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>к постановлению администрации</w:t>
      </w:r>
    </w:p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>МО «Зеленоградский городской округ»</w:t>
      </w:r>
    </w:p>
    <w:p w:rsidR="004240FB" w:rsidRDefault="00D954D8" w:rsidP="00D954D8">
      <w:pPr>
        <w:spacing w:after="0" w:line="240" w:lineRule="auto"/>
        <w:ind w:left="10" w:right="-8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954D8">
        <w:rPr>
          <w:rFonts w:ascii="Times New Roman" w:hAnsi="Times New Roman"/>
        </w:rPr>
        <w:t>от «</w:t>
      </w:r>
      <w:r w:rsidR="00334C3C">
        <w:rPr>
          <w:rFonts w:ascii="Times New Roman" w:hAnsi="Times New Roman"/>
        </w:rPr>
        <w:t xml:space="preserve">22 </w:t>
      </w:r>
      <w:r w:rsidRPr="00D954D8">
        <w:rPr>
          <w:rFonts w:ascii="Times New Roman" w:hAnsi="Times New Roman"/>
        </w:rPr>
        <w:t>»</w:t>
      </w:r>
      <w:r w:rsidR="00620B96">
        <w:rPr>
          <w:rFonts w:ascii="Times New Roman" w:hAnsi="Times New Roman"/>
        </w:rPr>
        <w:t xml:space="preserve"> </w:t>
      </w:r>
      <w:r w:rsidR="00334C3C">
        <w:rPr>
          <w:rFonts w:ascii="Times New Roman" w:hAnsi="Times New Roman"/>
        </w:rPr>
        <w:t>ноября</w:t>
      </w:r>
      <w:r w:rsidRPr="00D954D8">
        <w:rPr>
          <w:rFonts w:ascii="Times New Roman" w:hAnsi="Times New Roman"/>
        </w:rPr>
        <w:t xml:space="preserve"> 202</w:t>
      </w:r>
      <w:r w:rsidR="009E3FB6">
        <w:rPr>
          <w:rFonts w:ascii="Times New Roman" w:hAnsi="Times New Roman"/>
        </w:rPr>
        <w:t>1</w:t>
      </w:r>
      <w:r w:rsidRPr="00D954D8">
        <w:rPr>
          <w:rFonts w:ascii="Times New Roman" w:hAnsi="Times New Roman"/>
        </w:rPr>
        <w:t xml:space="preserve">  г. № </w:t>
      </w:r>
      <w:r w:rsidR="00334C3C">
        <w:rPr>
          <w:rFonts w:ascii="Times New Roman" w:hAnsi="Times New Roman"/>
        </w:rPr>
        <w:t>2951</w:t>
      </w:r>
      <w:r w:rsidRPr="00D954D8">
        <w:rPr>
          <w:rFonts w:ascii="Times New Roman" w:hAnsi="Times New Roman"/>
        </w:rPr>
        <w:t xml:space="preserve"> </w:t>
      </w:r>
      <w:r>
        <w:t xml:space="preserve"> </w:t>
      </w:r>
      <w:r w:rsidR="004240F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</w:t>
      </w:r>
      <w:r w:rsidR="0094703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</w:t>
      </w:r>
    </w:p>
    <w:p w:rsidR="004240FB" w:rsidRDefault="004240FB" w:rsidP="004240FB">
      <w:pPr>
        <w:spacing w:after="0"/>
        <w:ind w:left="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Зеленоградск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ого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городско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круг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КУЛЬТУРЫ»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на 2017-202</w:t>
      </w:r>
      <w:r w:rsidR="00620B96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</w:t>
      </w:r>
      <w:r w:rsidR="00D954D8">
        <w:rPr>
          <w:rFonts w:ascii="Times New Roman" w:eastAsia="Times New Roman" w:hAnsi="Times New Roman"/>
          <w:b/>
          <w:color w:val="000000"/>
          <w:sz w:val="24"/>
          <w:lang w:eastAsia="ru-RU"/>
        </w:rPr>
        <w:t>оды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right="-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ПАСПОРТ</w:t>
      </w:r>
      <w:bookmarkStart w:id="0" w:name="_GoBack"/>
      <w:bookmarkEnd w:id="0"/>
    </w:p>
    <w:p w:rsidR="004240FB" w:rsidRPr="00FF49A6" w:rsidRDefault="00FF49A6" w:rsidP="00FF49A6">
      <w:pPr>
        <w:keepNext/>
        <w:keepLines/>
        <w:tabs>
          <w:tab w:val="left" w:pos="8789"/>
        </w:tabs>
        <w:spacing w:after="12" w:line="247" w:lineRule="auto"/>
        <w:ind w:right="-1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му</w:t>
      </w:r>
      <w:r w:rsidR="004240FB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ниципальной программы 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Зеленоградск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ого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городско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 xml:space="preserve">го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округ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а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</w:p>
    <w:p w:rsidR="004240FB" w:rsidRPr="00FF49A6" w:rsidRDefault="00C94F71" w:rsidP="004240FB">
      <w:pPr>
        <w:spacing w:after="12" w:line="247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«Развитие культуры» 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на 2017-202</w:t>
      </w:r>
      <w:r w:rsidR="00BE0B44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947030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годы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072" w:type="dxa"/>
        <w:tblInd w:w="105" w:type="dxa"/>
        <w:tblCellMar>
          <w:top w:w="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3190"/>
        <w:gridCol w:w="5882"/>
      </w:tblGrid>
      <w:tr w:rsidR="004240FB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BE0B44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Муниципальная программа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«Р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азвити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 в муниципальном образовании «Зеленоградский городской округ» на 2017-202</w:t>
            </w:r>
            <w:r w:rsidR="00BE0B44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оды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(далее – Программа) </w:t>
            </w:r>
          </w:p>
        </w:tc>
      </w:tr>
      <w:tr w:rsidR="002E58EE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2E58EE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8970E0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2012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597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мероприятиях по реализации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государственной социальной политики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»;</w:t>
              </w:r>
            </w:hyperlink>
          </w:p>
          <w:p w:rsidR="002E58EE" w:rsidRDefault="008970E0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2018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204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национальных целях и стратегических задачах развития Российской Федерации на период до 2024 года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Pr="00FF242F" w:rsidRDefault="008970E0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 Президента Российской Федерации от 24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.12.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2014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808</w:t>
              </w:r>
            </w:hyperlink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</w:t>
            </w:r>
            <w:proofErr w:type="gramStart"/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 w:rsidR="002E58EE">
              <w:fldChar w:fldCharType="begin"/>
            </w:r>
            <w:r w:rsidR="002E58EE">
              <w:instrText xml:space="preserve"> HYPERLINK "http://docs.cntd.ru/document/420242192" </w:instrText>
            </w:r>
            <w:r w:rsidR="002E58EE">
              <w:fldChar w:fldCharType="separate"/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снов</w:t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государственной культурной политики»</w:t>
            </w:r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Федеральный закон от 26.05.1996 года №54-ФЗ «О музейном фонде Российской Федерации и музеях в Российской Федерации»;</w:t>
            </w:r>
          </w:p>
          <w:p w:rsidR="0070233C" w:rsidRDefault="0070233C" w:rsidP="0070233C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Постановление Правительства Российской Федерации от 15 апреля 2014 года № 317 «Об утверждении Государственной программы Российской Федерации «Развитие культуры и туризма»;</w:t>
            </w:r>
          </w:p>
          <w:p w:rsidR="002E58EE" w:rsidRPr="00343FA9" w:rsidRDefault="0070233C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33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t xml:space="preserve"> </w:t>
            </w:r>
            <w:hyperlink r:id="rId12" w:history="1"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Правительства Российской Федерации от 29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.02.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2016 года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326-р</w:t>
              </w:r>
            </w:hyperlink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  </w:t>
            </w:r>
            <w:hyperlink r:id="rId13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Стратеги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государственной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ультурной </w:t>
              </w:r>
              <w:proofErr w:type="gramStart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политики на период</w:t>
              </w:r>
              <w:proofErr w:type="gramEnd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до 2030 года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Закон Калининградской области от 26.02.1998 года № 49 «О библиотечном деле и обязательном экземпляре документов»;</w:t>
            </w:r>
          </w:p>
          <w:p w:rsidR="002E58EE" w:rsidRDefault="002E58EE" w:rsidP="002E58EE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Концепция культурной политики Калининградской области на 2014-2020 годы </w:t>
            </w:r>
            <w:r w:rsidRPr="00FF242F">
              <w:rPr>
                <w:rFonts w:ascii="Times New Roman" w:hAnsi="Times New Roman"/>
                <w:sz w:val="24"/>
                <w:szCs w:val="24"/>
              </w:rPr>
              <w:t>(принята решением Совета по культуре при Губернаторе Калининградской области от 30 сентября 2013 года)</w:t>
            </w:r>
            <w:r w:rsidRPr="00FF2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40FB" w:rsidTr="00FF49A6">
        <w:trPr>
          <w:trHeight w:val="5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Заказчик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Администрация муниципального образования  «Зеленоградский  городской округ»  </w:t>
            </w:r>
          </w:p>
        </w:tc>
      </w:tr>
      <w:tr w:rsidR="004240FB" w:rsidTr="0070233C">
        <w:trPr>
          <w:trHeight w:val="2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Ответственный исполнитель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Отдел культуры, туризма и спорта </w:t>
            </w:r>
            <w:r w:rsidR="00BC01C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администрации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«Зеленоградский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городской округ»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Управление образования администрации муниципального образования  «Зеленоградский городской округ»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Перечень подпрограмм и отдельных мероприятий, не включенных в подпрограммы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1) Подпрограмма «Развитие культурно-досуговой деятельности учреждений МО «Зеленоградский городской округ».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2) Подпрограмма «Развитие и совершенствование библиотечной системы».</w:t>
            </w:r>
          </w:p>
          <w:p w:rsidR="00BC01C1" w:rsidRDefault="00BC01C1" w:rsidP="00CA6A2F">
            <w:pPr>
              <w:tabs>
                <w:tab w:val="left" w:pos="391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3) Подпрограмма «Развитие музейной, информационно-туристической деятельности, сохранение объектов культурного наследия».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4) Отдельные мероприятия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Цел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tabs>
                <w:tab w:val="left" w:pos="391"/>
              </w:tabs>
              <w:spacing w:after="3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азвитие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«Зеленоградский городской округ» 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D9680A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Задачи 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58" w:rsidRDefault="00535155" w:rsidP="00CA6A2F">
            <w:pPr>
              <w:tabs>
                <w:tab w:val="left" w:pos="391"/>
              </w:tabs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Создание условий, обеспечивающих доступ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ность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населения к услугам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в сфере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</w:t>
            </w:r>
            <w:r w:rsidR="00CA6A2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овышение качества предоставляемых услуг;</w:t>
            </w:r>
          </w:p>
          <w:p w:rsid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С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сферы культуры в сельской местности;</w:t>
            </w:r>
          </w:p>
          <w:p w:rsidR="00097686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6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97686" w:rsidRPr="00676BE1"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  <w:r w:rsidR="00097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48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50548" w:rsidRPr="00535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азвитие общедоступных (в том числе модельных муниципальных) библиотек</w:t>
            </w:r>
            <w:r w:rsidR="00097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48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Сохранение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пополнение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музейных фондов, формирование музейного архива, совершенствование экспозиционно – выставочной и </w:t>
            </w:r>
            <w:proofErr w:type="spellStart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экскурсионно</w:t>
            </w:r>
            <w:proofErr w:type="spellEnd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– лекционной деятельности;</w:t>
            </w:r>
          </w:p>
          <w:p w:rsidR="00A50548" w:rsidRDefault="00CA6A2F" w:rsidP="00CA6A2F">
            <w:pPr>
              <w:tabs>
                <w:tab w:val="left" w:pos="249"/>
              </w:tabs>
              <w:spacing w:after="6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) 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97686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86" w:rsidRPr="00620B96" w:rsidRDefault="00097686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Целевые индикаторы и показатели </w:t>
            </w:r>
            <w:r w:rsidR="00D9680A" w:rsidRPr="00620B96">
              <w:rPr>
                <w:rFonts w:ascii="Times New Roman" w:hAnsi="Times New Roman"/>
                <w:sz w:val="24"/>
                <w:lang w:eastAsia="ru-RU"/>
              </w:rPr>
              <w:t>П</w:t>
            </w:r>
            <w:r w:rsidRPr="00620B96">
              <w:rPr>
                <w:rFonts w:ascii="Times New Roman" w:hAnsi="Times New Roman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96" w:rsidRDefault="00620B96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 отношению к 2017 году:</w:t>
            </w:r>
          </w:p>
          <w:p w:rsidR="00D9680A" w:rsidRPr="00620B96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1) </w:t>
            </w:r>
            <w:r w:rsidR="00D9680A" w:rsidRPr="00620B96">
              <w:rPr>
                <w:rFonts w:ascii="Times New Roman" w:hAnsi="Times New Roman"/>
                <w:sz w:val="24"/>
                <w:lang w:eastAsia="ru-RU"/>
              </w:rPr>
              <w:t>Увеличение посещаемости культурно-массовых мероприятий</w:t>
            </w:r>
            <w:proofErr w:type="gramStart"/>
            <w:r w:rsidR="00D9680A" w:rsidRPr="00620B96">
              <w:rPr>
                <w:rFonts w:ascii="Times New Roman" w:hAnsi="Times New Roman"/>
                <w:sz w:val="24"/>
                <w:lang w:eastAsia="ru-RU"/>
              </w:rPr>
              <w:t xml:space="preserve"> (%);</w:t>
            </w:r>
            <w:proofErr w:type="gramEnd"/>
          </w:p>
          <w:p w:rsidR="00D9680A" w:rsidRPr="00620B96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>2) Увеличение посещаемости культурно-досуговых учреждений на платной основе</w:t>
            </w:r>
            <w:proofErr w:type="gramStart"/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 (%);</w:t>
            </w:r>
            <w:proofErr w:type="gramEnd"/>
          </w:p>
          <w:p w:rsidR="00D9680A" w:rsidRPr="00620B96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>3) Увеличение количества участников культурно-досуговых формирований</w:t>
            </w:r>
            <w:proofErr w:type="gramStart"/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 (%);</w:t>
            </w:r>
            <w:proofErr w:type="gramEnd"/>
          </w:p>
          <w:p w:rsidR="00026762" w:rsidRPr="00620B96" w:rsidRDefault="00026762" w:rsidP="00026762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9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615DD" w:rsidRPr="00620B96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общедоступных (в том числе модельных муниципальных) библиотек</w:t>
            </w:r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620B96" w:rsidRDefault="00026762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96">
              <w:rPr>
                <w:rFonts w:ascii="Times New Roman" w:hAnsi="Times New Roman"/>
                <w:sz w:val="24"/>
                <w:szCs w:val="24"/>
              </w:rPr>
              <w:t>5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экземпляров новых поступлений в библиотечные фонды</w:t>
            </w:r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Default="00DE0D5F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96">
              <w:rPr>
                <w:rFonts w:ascii="Times New Roman" w:hAnsi="Times New Roman"/>
                <w:sz w:val="24"/>
                <w:szCs w:val="24"/>
              </w:rPr>
              <w:t xml:space="preserve">6) Увеличение количества охвата населения </w:t>
            </w:r>
            <w:r w:rsidRPr="00620B96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библиотечным обслуживанием</w:t>
            </w:r>
            <w:proofErr w:type="gramStart"/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20B96" w:rsidRPr="00620B96" w:rsidRDefault="00620B96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Переоснащение муниципальных библиотек по модельному стандарту (ед.);</w:t>
            </w:r>
          </w:p>
          <w:p w:rsidR="00DE0D5F" w:rsidRPr="00620B96" w:rsidRDefault="00620B96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городского музея</w:t>
            </w:r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620B96" w:rsidRDefault="00620B96" w:rsidP="00DE0D5F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экскурсий, лекций, культурно-массовых мероприятий музея</w:t>
            </w:r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  <w:r w:rsidR="00DE0D5F" w:rsidRPr="00620B9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CF5C3C" w:rsidRDefault="00DE0D5F" w:rsidP="00620B96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20B96">
              <w:rPr>
                <w:rFonts w:ascii="Times New Roman" w:eastAsia="TimesNewRomanPSMT" w:hAnsi="Times New Roman"/>
                <w:sz w:val="24"/>
                <w:szCs w:val="24"/>
              </w:rPr>
              <w:t>9) Увеличение количества предметов, поступающих в музейные фонды</w:t>
            </w:r>
            <w:r w:rsidR="001E1C48" w:rsidRPr="00620B96">
              <w:rPr>
                <w:rFonts w:ascii="Times New Roman" w:eastAsia="TimesNewRomanPSMT" w:hAnsi="Times New Roman"/>
                <w:sz w:val="24"/>
                <w:szCs w:val="24"/>
              </w:rPr>
              <w:t xml:space="preserve"> (ед.)</w:t>
            </w:r>
            <w:r w:rsidR="009E3FB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9E3FB6" w:rsidRPr="00620B96" w:rsidRDefault="009E3FB6" w:rsidP="005E3031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E3031">
              <w:rPr>
                <w:rFonts w:ascii="Times New Roman" w:hAnsi="Times New Roman"/>
                <w:sz w:val="24"/>
                <w:lang w:eastAsia="ru-RU"/>
              </w:rPr>
              <w:t xml:space="preserve">10) </w:t>
            </w:r>
            <w:r w:rsidRPr="005E3031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зданий учреждений культуры (ед.)</w:t>
            </w:r>
            <w:r w:rsidR="005E3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FF49A6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Срок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реализации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DE00D4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2017-202</w:t>
            </w:r>
            <w:r w:rsidR="00DE00D4">
              <w:rPr>
                <w:rFonts w:ascii="Times New Roman" w:hAnsi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годы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Объем и источники </w:t>
            </w:r>
          </w:p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финансирования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Pr="00E1217F" w:rsidRDefault="002E58EE" w:rsidP="001C4FF9">
            <w:pPr>
              <w:spacing w:after="22" w:line="244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Финансирование Программы осуществляется за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счет средств </w:t>
            </w:r>
            <w:r w:rsidR="00B4577E">
              <w:rPr>
                <w:rFonts w:ascii="Times New Roman" w:hAnsi="Times New Roman"/>
                <w:sz w:val="24"/>
                <w:lang w:eastAsia="ru-RU"/>
              </w:rPr>
              <w:t>федерального</w:t>
            </w:r>
            <w:r w:rsidR="00DE00D4">
              <w:rPr>
                <w:rFonts w:ascii="Times New Roman" w:hAnsi="Times New Roman"/>
                <w:sz w:val="24"/>
                <w:lang w:eastAsia="ru-RU"/>
              </w:rPr>
              <w:t xml:space="preserve"> и</w:t>
            </w:r>
            <w:r w:rsidR="00B4577E">
              <w:rPr>
                <w:rFonts w:ascii="Times New Roman" w:hAnsi="Times New Roman"/>
                <w:sz w:val="24"/>
                <w:lang w:eastAsia="ru-RU"/>
              </w:rPr>
              <w:t xml:space="preserve"> областного бюджетов, 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>бюджета муниципального образования «Зеленоградск</w:t>
            </w:r>
            <w:r w:rsidR="00026762">
              <w:rPr>
                <w:rFonts w:ascii="Times New Roman" w:hAnsi="Times New Roman"/>
                <w:sz w:val="24"/>
                <w:lang w:eastAsia="ru-RU"/>
              </w:rPr>
              <w:t>ий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 городской округ»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внебюджетных средств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 в том числе за счет средств федерального, областного и местного бюджета</w:t>
            </w:r>
            <w:r w:rsidR="001C4FF9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026762" w:rsidRPr="00E1217F" w:rsidRDefault="00026762" w:rsidP="00026762">
            <w:pPr>
              <w:pStyle w:val="a3"/>
              <w:numPr>
                <w:ilvl w:val="0"/>
                <w:numId w:val="4"/>
              </w:numPr>
              <w:spacing w:line="247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год – </w:t>
            </w:r>
            <w:r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127,4</w:t>
            </w: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 тыс. рублей;  </w:t>
            </w:r>
          </w:p>
          <w:p w:rsidR="00026762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год – 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71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>74,77</w:t>
            </w: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 тыс. рублей; </w:t>
            </w:r>
          </w:p>
          <w:p w:rsidR="00026762" w:rsidRPr="001C4FF9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7 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317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590A69" w:rsidRPr="001C4FF9">
              <w:rPr>
                <w:rFonts w:ascii="Times New Roman" w:hAnsi="Times New Roman"/>
                <w:color w:val="FF0000"/>
                <w:sz w:val="24"/>
                <w:lang w:eastAsia="ru-RU"/>
              </w:rPr>
              <w:t xml:space="preserve"> 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>тыс. рублей;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115EE"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C115E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347</w:t>
            </w:r>
            <w:r w:rsidR="00D875BC" w:rsidRP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94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81</w:t>
            </w:r>
            <w:r w:rsidR="00441B7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379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18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</w:t>
            </w:r>
            <w:r w:rsidR="00DE00D4"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026762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szCs w:val="24"/>
              </w:rPr>
              <w:t>В процессе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80A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17F">
              <w:rPr>
                <w:rFonts w:ascii="Times New Roman" w:hAnsi="Times New Roman"/>
                <w:sz w:val="24"/>
                <w:szCs w:val="24"/>
              </w:rPr>
              <w:t>рограммы объем финансирования может уточняться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0A69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69" w:rsidRPr="00441B7D" w:rsidRDefault="00590A69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Ожидаемые конечные результаты реализации </w:t>
            </w:r>
          </w:p>
          <w:p w:rsidR="00590A69" w:rsidRPr="00441B7D" w:rsidRDefault="00590A69" w:rsidP="00590A69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Pr="00441B7D" w:rsidRDefault="00590A69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9680A" w:rsidRPr="00441B7D">
              <w:rPr>
                <w:rFonts w:ascii="Times New Roman" w:hAnsi="Times New Roman"/>
                <w:sz w:val="24"/>
                <w:lang w:eastAsia="ru-RU"/>
              </w:rPr>
              <w:t>) Увеличение посещаемости культурно-массовых мероприятий на 30%;</w:t>
            </w:r>
          </w:p>
          <w:p w:rsidR="00D9680A" w:rsidRPr="00441B7D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2)</w:t>
            </w:r>
            <w:r w:rsidR="0067497B" w:rsidRPr="00441B7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Увеличение посещаемости культурно-досуговых учреждений на платной основе </w:t>
            </w:r>
            <w:r w:rsidR="0067497B" w:rsidRPr="00441B7D">
              <w:rPr>
                <w:rFonts w:ascii="Times New Roman" w:hAnsi="Times New Roman"/>
                <w:sz w:val="24"/>
                <w:lang w:eastAsia="ru-RU"/>
              </w:rPr>
              <w:t xml:space="preserve"> на 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>16,98%;</w:t>
            </w:r>
          </w:p>
          <w:p w:rsidR="00D9680A" w:rsidRPr="00441B7D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3)</w:t>
            </w:r>
            <w:r w:rsidR="0067497B" w:rsidRPr="00441B7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культурно-досуговых формирований </w:t>
            </w:r>
            <w:r w:rsidR="0067497B" w:rsidRPr="00441B7D">
              <w:rPr>
                <w:rFonts w:ascii="Times New Roman" w:hAnsi="Times New Roman"/>
                <w:sz w:val="24"/>
                <w:lang w:eastAsia="ru-RU"/>
              </w:rPr>
              <w:t>на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 3,95%;</w:t>
            </w:r>
          </w:p>
          <w:p w:rsidR="00590A69" w:rsidRPr="00441B7D" w:rsidRDefault="00590A69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615DD" w:rsidRPr="00441B7D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общедоступных (в том числе модельных муниципальных) библиотек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на 5%</w:t>
            </w:r>
            <w:r w:rsidR="004B2CC2" w:rsidRPr="00441B7D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CF5C3C" w:rsidRPr="00441B7D" w:rsidRDefault="00CF5C3C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D">
              <w:rPr>
                <w:rFonts w:ascii="Times New Roman" w:hAnsi="Times New Roman"/>
                <w:sz w:val="24"/>
                <w:szCs w:val="24"/>
              </w:rPr>
              <w:t xml:space="preserve">5) Увеличение количества </w:t>
            </w:r>
            <w:r w:rsidR="005932A1" w:rsidRPr="00441B7D">
              <w:rPr>
                <w:rFonts w:ascii="Times New Roman" w:hAnsi="Times New Roman"/>
                <w:sz w:val="24"/>
                <w:szCs w:val="24"/>
              </w:rPr>
              <w:t>экземпляров новых поступлений в библиотечные фонды</w:t>
            </w:r>
            <w:r w:rsidR="0015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D8" w:rsidRPr="00DE00D4">
              <w:rPr>
                <w:rFonts w:ascii="Times New Roman" w:hAnsi="Times New Roman"/>
                <w:sz w:val="24"/>
                <w:szCs w:val="24"/>
              </w:rPr>
              <w:t>на 4</w:t>
            </w:r>
            <w:r w:rsidR="0067497B" w:rsidRPr="00DE00D4">
              <w:rPr>
                <w:rFonts w:ascii="Times New Roman" w:hAnsi="Times New Roman"/>
                <w:sz w:val="24"/>
                <w:szCs w:val="24"/>
              </w:rPr>
              <w:t>00 единиц</w:t>
            </w:r>
            <w:r w:rsidR="005932A1" w:rsidRPr="00441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32A1" w:rsidRDefault="005932A1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D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43586D" w:rsidRPr="00441B7D">
              <w:rPr>
                <w:rFonts w:ascii="Times New Roman" w:hAnsi="Times New Roman"/>
                <w:sz w:val="24"/>
                <w:szCs w:val="24"/>
              </w:rPr>
              <w:t>Увеличение о</w:t>
            </w:r>
            <w:r w:rsidRPr="00441B7D">
              <w:rPr>
                <w:rFonts w:ascii="Times New Roman" w:hAnsi="Times New Roman"/>
                <w:sz w:val="24"/>
                <w:szCs w:val="24"/>
              </w:rPr>
              <w:t>хват</w:t>
            </w:r>
            <w:r w:rsidR="0043586D" w:rsidRPr="00441B7D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B7D">
              <w:rPr>
                <w:rFonts w:ascii="Times New Roman" w:hAnsi="Times New Roman"/>
                <w:sz w:val="24"/>
                <w:szCs w:val="24"/>
              </w:rPr>
              <w:t xml:space="preserve"> населения библиотечным обслуживанием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на 30%</w:t>
            </w:r>
            <w:r w:rsidRPr="00441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B7D" w:rsidRPr="00DE00D4" w:rsidRDefault="00441B7D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Переоснащение муниципальных библиотек по модельному стандарту</w:t>
            </w:r>
            <w:r w:rsidR="0015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D8" w:rsidRPr="00DE00D4">
              <w:rPr>
                <w:rFonts w:ascii="Times New Roman" w:hAnsi="Times New Roman"/>
                <w:sz w:val="24"/>
                <w:szCs w:val="24"/>
              </w:rPr>
              <w:t>– 2 единицы</w:t>
            </w:r>
            <w:r w:rsidRPr="00DE00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FF9" w:rsidRPr="00441B7D" w:rsidRDefault="00441B7D" w:rsidP="005932A1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5C3C" w:rsidRPr="00441B7D">
              <w:rPr>
                <w:rFonts w:ascii="Times New Roman" w:hAnsi="Times New Roman"/>
                <w:sz w:val="24"/>
                <w:szCs w:val="24"/>
              </w:rPr>
              <w:t>)</w:t>
            </w:r>
            <w:r w:rsidR="001746C9" w:rsidRPr="00441B7D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посещений городского музея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на 10%</w:t>
            </w:r>
            <w:r w:rsidR="001C4FF9" w:rsidRPr="00441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5BC" w:rsidRPr="00441B7D" w:rsidRDefault="00441B7D" w:rsidP="00D875BC">
            <w:pPr>
              <w:spacing w:line="240" w:lineRule="auto"/>
              <w:ind w:right="-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D875BC" w:rsidRPr="00441B7D">
              <w:rPr>
                <w:rFonts w:ascii="Times New Roman" w:hAnsi="Times New Roman"/>
                <w:sz w:val="24"/>
                <w:lang w:eastAsia="ru-RU"/>
              </w:rPr>
              <w:t>) Увеличение количества участников культурно-досуговых мероприятий, проводимых в музее на 8,8%;</w:t>
            </w:r>
          </w:p>
          <w:p w:rsidR="00CF5C3C" w:rsidRPr="00441B7D" w:rsidRDefault="00441B7D" w:rsidP="005932A1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C4FF9" w:rsidRPr="00441B7D">
              <w:rPr>
                <w:rFonts w:ascii="Times New Roman" w:hAnsi="Times New Roman"/>
                <w:sz w:val="24"/>
                <w:szCs w:val="24"/>
              </w:rPr>
              <w:t>) Увелич</w:t>
            </w:r>
            <w:r w:rsidR="001746C9" w:rsidRPr="00441B7D">
              <w:rPr>
                <w:rFonts w:ascii="Times New Roman" w:hAnsi="Times New Roman"/>
                <w:sz w:val="24"/>
                <w:szCs w:val="24"/>
              </w:rPr>
              <w:t>ение количества экскурсий, лекций, культурно-массовых мероприятий музея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EE" w:rsidRPr="00441B7D">
              <w:rPr>
                <w:rFonts w:ascii="Times New Roman" w:hAnsi="Times New Roman"/>
                <w:sz w:val="24"/>
                <w:szCs w:val="24"/>
              </w:rPr>
              <w:t>до</w:t>
            </w:r>
            <w:r w:rsidR="00D875BC" w:rsidRPr="00441B7D">
              <w:rPr>
                <w:rFonts w:ascii="Times New Roman" w:hAnsi="Times New Roman"/>
                <w:sz w:val="24"/>
                <w:szCs w:val="24"/>
              </w:rPr>
              <w:t xml:space="preserve"> 305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932A1" w:rsidRPr="00441B7D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9E3FB6" w:rsidRDefault="00D875BC" w:rsidP="00441B7D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1B7D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441B7D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5932A1"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) </w:t>
            </w:r>
            <w:r w:rsidR="001F6247" w:rsidRPr="00441B7D">
              <w:rPr>
                <w:rFonts w:ascii="Times New Roman" w:eastAsia="TimesNewRomanPSMT" w:hAnsi="Times New Roman"/>
                <w:sz w:val="24"/>
                <w:szCs w:val="24"/>
              </w:rPr>
              <w:t>Увеличение к</w:t>
            </w:r>
            <w:r w:rsidR="005932A1" w:rsidRPr="00441B7D">
              <w:rPr>
                <w:rFonts w:ascii="Times New Roman" w:eastAsia="TimesNewRomanPSMT" w:hAnsi="Times New Roman"/>
                <w:sz w:val="24"/>
                <w:szCs w:val="24"/>
              </w:rPr>
              <w:t>оличеств</w:t>
            </w:r>
            <w:r w:rsidR="001F6247" w:rsidRPr="00441B7D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="005932A1"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 предметов, поступающих в музейные фонды</w:t>
            </w:r>
            <w:r w:rsidR="0067497B"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2E58EE" w:rsidRPr="00441B7D">
              <w:rPr>
                <w:rFonts w:ascii="Times New Roman" w:eastAsia="TimesNewRomanPSMT" w:hAnsi="Times New Roman"/>
                <w:sz w:val="24"/>
                <w:szCs w:val="24"/>
              </w:rPr>
              <w:t>до</w:t>
            </w:r>
            <w:r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 1132</w:t>
            </w:r>
            <w:r w:rsidR="0067497B"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 единиц</w:t>
            </w:r>
            <w:r w:rsidR="009E3FB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5932A1" w:rsidRPr="00441B7D" w:rsidRDefault="009E3FB6" w:rsidP="00DE00D4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E00D4">
              <w:rPr>
                <w:rFonts w:ascii="Times New Roman" w:eastAsia="TimesNewRomanPSMT" w:hAnsi="Times New Roman"/>
                <w:sz w:val="24"/>
                <w:szCs w:val="24"/>
              </w:rPr>
              <w:t xml:space="preserve">12) </w:t>
            </w:r>
            <w:r w:rsidRPr="00DE00D4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</w:t>
            </w:r>
            <w:r w:rsidRPr="00DE00D4">
              <w:rPr>
                <w:rFonts w:ascii="Times New Roman" w:hAnsi="Times New Roman"/>
                <w:sz w:val="24"/>
                <w:szCs w:val="24"/>
              </w:rPr>
              <w:lastRenderedPageBreak/>
              <w:t>зданий учреждений культуры – 2 единицы</w:t>
            </w:r>
            <w:r w:rsidR="00DE00D4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</w:tr>
    </w:tbl>
    <w:p w:rsidR="00441B7D" w:rsidRDefault="00441B7D" w:rsidP="005917A9">
      <w:pPr>
        <w:pStyle w:val="a4"/>
        <w:ind w:right="670"/>
        <w:jc w:val="center"/>
        <w:rPr>
          <w:b/>
          <w:lang w:val="ru-RU"/>
        </w:rPr>
      </w:pPr>
    </w:p>
    <w:p w:rsidR="00441B7D" w:rsidRDefault="00441B7D" w:rsidP="005917A9">
      <w:pPr>
        <w:pStyle w:val="a4"/>
        <w:ind w:right="670"/>
        <w:jc w:val="center"/>
        <w:rPr>
          <w:b/>
          <w:lang w:val="ru-RU"/>
        </w:rPr>
      </w:pPr>
    </w:p>
    <w:p w:rsidR="00441B7D" w:rsidRDefault="00441B7D" w:rsidP="005917A9">
      <w:pPr>
        <w:pStyle w:val="a4"/>
        <w:ind w:right="670"/>
        <w:jc w:val="center"/>
        <w:rPr>
          <w:b/>
          <w:lang w:val="ru-RU"/>
        </w:rPr>
      </w:pPr>
    </w:p>
    <w:p w:rsidR="00D7587D" w:rsidRDefault="009F3D6E" w:rsidP="005917A9">
      <w:pPr>
        <w:pStyle w:val="a4"/>
        <w:ind w:right="670"/>
        <w:jc w:val="center"/>
        <w:rPr>
          <w:b/>
          <w:lang w:val="ru-RU"/>
        </w:rPr>
      </w:pPr>
      <w:r>
        <w:rPr>
          <w:b/>
          <w:lang w:val="ru-RU"/>
        </w:rPr>
        <w:t xml:space="preserve">Раздел 1. </w:t>
      </w:r>
      <w:r w:rsidR="00D7587D" w:rsidRPr="00676BE1">
        <w:rPr>
          <w:b/>
          <w:lang w:val="ru-RU"/>
        </w:rPr>
        <w:t xml:space="preserve">Анализ состояния проблем и обоснования </w:t>
      </w:r>
    </w:p>
    <w:p w:rsidR="00D7587D" w:rsidRDefault="00D7587D" w:rsidP="005917A9">
      <w:pPr>
        <w:pStyle w:val="a4"/>
        <w:ind w:right="670"/>
        <w:jc w:val="center"/>
        <w:rPr>
          <w:b/>
          <w:lang w:val="ru-RU"/>
        </w:rPr>
      </w:pPr>
      <w:r w:rsidRPr="00676BE1">
        <w:rPr>
          <w:b/>
          <w:lang w:val="ru-RU"/>
        </w:rPr>
        <w:t xml:space="preserve">необходимости </w:t>
      </w:r>
      <w:r w:rsidR="00FF49A6">
        <w:rPr>
          <w:b/>
          <w:lang w:val="ru-RU"/>
        </w:rPr>
        <w:t>их</w:t>
      </w:r>
      <w:r w:rsidRPr="00676BE1">
        <w:rPr>
          <w:b/>
          <w:lang w:val="ru-RU"/>
        </w:rPr>
        <w:t xml:space="preserve"> решения программными методами</w:t>
      </w:r>
    </w:p>
    <w:p w:rsidR="00D7587D" w:rsidRPr="00676BE1" w:rsidRDefault="00D7587D" w:rsidP="00D7587D">
      <w:pPr>
        <w:pStyle w:val="a4"/>
        <w:ind w:left="-142" w:right="670" w:firstLine="142"/>
        <w:jc w:val="center"/>
        <w:rPr>
          <w:b/>
          <w:lang w:val="ru-RU"/>
        </w:rPr>
      </w:pPr>
    </w:p>
    <w:p w:rsidR="00D7587D" w:rsidRPr="009F3D6E" w:rsidRDefault="00D7587D" w:rsidP="00772FBA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 w:rsidRPr="009F3D6E">
        <w:rPr>
          <w:lang w:val="ru-RU"/>
        </w:rPr>
        <w:t>В соответствии с Концепцией культурной политики Калининградской области стратегической целью культурной политики является сохранение самобытной российской и других национальных культур, культурного наследия, содействие развитию литературы и искусства (в целом - современного искусства), формирование среды, благоприятной для раскрытия креативных способностей профессионального художественного сообщества и художественной самодеятельности населения в целом.</w:t>
      </w:r>
    </w:p>
    <w:p w:rsidR="005917A9" w:rsidRDefault="00D7587D" w:rsidP="00772FBA">
      <w:pPr>
        <w:pStyle w:val="a4"/>
        <w:ind w:right="-1" w:firstLine="567"/>
        <w:jc w:val="both"/>
        <w:rPr>
          <w:lang w:val="ru-RU"/>
        </w:rPr>
      </w:pPr>
      <w:r w:rsidRPr="00676BE1">
        <w:rPr>
          <w:lang w:val="ru-RU"/>
        </w:rPr>
        <w:t>Настоящая программа разработана как документ, определяющий направления деятельности в решении задач, направленных на поддержку учреждений культуры</w:t>
      </w:r>
      <w:r w:rsidR="005917A9">
        <w:rPr>
          <w:lang w:val="ru-RU"/>
        </w:rPr>
        <w:t>,</w:t>
      </w:r>
      <w:r w:rsidRPr="00676BE1">
        <w:rPr>
          <w:lang w:val="ru-RU"/>
        </w:rPr>
        <w:t xml:space="preserve"> формирование условий для реализации социального, интеллектуального</w:t>
      </w:r>
      <w:r>
        <w:rPr>
          <w:lang w:val="ru-RU"/>
        </w:rPr>
        <w:t xml:space="preserve"> и</w:t>
      </w:r>
      <w:r w:rsidRPr="00676BE1">
        <w:rPr>
          <w:lang w:val="ru-RU"/>
        </w:rPr>
        <w:t xml:space="preserve"> культурного потенциала населения.</w:t>
      </w:r>
      <w:r>
        <w:rPr>
          <w:lang w:val="ru-RU"/>
        </w:rPr>
        <w:t xml:space="preserve">  </w:t>
      </w:r>
    </w:p>
    <w:p w:rsidR="005917A9" w:rsidRDefault="005917A9" w:rsidP="00772FBA">
      <w:pPr>
        <w:pStyle w:val="a4"/>
        <w:ind w:right="-1" w:firstLine="567"/>
        <w:jc w:val="both"/>
        <w:rPr>
          <w:lang w:val="ru-RU"/>
        </w:rPr>
      </w:pPr>
      <w:r>
        <w:rPr>
          <w:lang w:val="ru-RU"/>
        </w:rPr>
        <w:t>Сфера культуры на территории Зеленоградского городского округа представлена 3 муниципальными учреждениями культуры: муниципальное автономное учреждение культуры «Культурно-досуговый центр» (19 структурных подразделений), муниципальное бюджетное учреждение культуры «Зеленоградское объединение библиотек» (16 структурных подразделений) и муниципальное автономное учреждение «Зеленоградский городской краеведческий музей».</w:t>
      </w:r>
    </w:p>
    <w:p w:rsidR="00D7587D" w:rsidRPr="00ED752E" w:rsidRDefault="005917A9" w:rsidP="00772FBA">
      <w:pPr>
        <w:pStyle w:val="a4"/>
        <w:ind w:right="-1" w:firstLine="567"/>
        <w:jc w:val="both"/>
        <w:rPr>
          <w:b/>
          <w:lang w:val="ru-RU"/>
        </w:rPr>
      </w:pPr>
      <w:r w:rsidRPr="005917A9">
        <w:rPr>
          <w:lang w:val="ru-RU"/>
        </w:rPr>
        <w:t xml:space="preserve">В последние годы </w:t>
      </w:r>
      <w:r w:rsidR="00111447">
        <w:rPr>
          <w:lang w:val="ru-RU"/>
        </w:rPr>
        <w:t>финансирование</w:t>
      </w:r>
      <w:r w:rsidRPr="005917A9">
        <w:rPr>
          <w:lang w:val="ru-RU"/>
        </w:rPr>
        <w:t xml:space="preserve"> </w:t>
      </w:r>
      <w:r>
        <w:rPr>
          <w:lang w:val="ru-RU"/>
        </w:rPr>
        <w:t>учреждений культуры з</w:t>
      </w:r>
      <w:r w:rsidRPr="005917A9">
        <w:rPr>
          <w:lang w:val="ru-RU"/>
        </w:rPr>
        <w:t xml:space="preserve">а счет </w:t>
      </w:r>
      <w:r w:rsidR="00111447">
        <w:rPr>
          <w:lang w:val="ru-RU"/>
        </w:rPr>
        <w:t xml:space="preserve">средств </w:t>
      </w:r>
      <w:r w:rsidRPr="005917A9">
        <w:rPr>
          <w:lang w:val="ru-RU"/>
        </w:rPr>
        <w:t>местного бюджета увеличилось</w:t>
      </w:r>
      <w:r>
        <w:rPr>
          <w:lang w:val="ru-RU"/>
        </w:rPr>
        <w:t xml:space="preserve">, </w:t>
      </w:r>
      <w:r w:rsidR="00111447">
        <w:rPr>
          <w:lang w:val="ru-RU"/>
        </w:rPr>
        <w:t>однако, этого недостаточно для</w:t>
      </w:r>
      <w:r w:rsidRPr="005917A9">
        <w:rPr>
          <w:lang w:val="ru-RU"/>
        </w:rPr>
        <w:t xml:space="preserve"> поддержк</w:t>
      </w:r>
      <w:r w:rsidR="00111447">
        <w:rPr>
          <w:lang w:val="ru-RU"/>
        </w:rPr>
        <w:t>и</w:t>
      </w:r>
      <w:r w:rsidRPr="005917A9">
        <w:rPr>
          <w:lang w:val="ru-RU"/>
        </w:rPr>
        <w:t xml:space="preserve"> и развити</w:t>
      </w:r>
      <w:r w:rsidR="00111447">
        <w:rPr>
          <w:lang w:val="ru-RU"/>
        </w:rPr>
        <w:t xml:space="preserve">я </w:t>
      </w:r>
      <w:r w:rsidRPr="005917A9">
        <w:rPr>
          <w:lang w:val="ru-RU"/>
        </w:rPr>
        <w:t>культуры</w:t>
      </w:r>
      <w:r w:rsidR="00111447">
        <w:rPr>
          <w:lang w:val="ru-RU"/>
        </w:rPr>
        <w:t xml:space="preserve"> </w:t>
      </w:r>
      <w:r w:rsidRPr="005917A9">
        <w:rPr>
          <w:lang w:val="ru-RU"/>
        </w:rPr>
        <w:t xml:space="preserve">в </w:t>
      </w:r>
      <w:r w:rsidR="00111447">
        <w:rPr>
          <w:lang w:val="ru-RU"/>
        </w:rPr>
        <w:t>целом.</w:t>
      </w:r>
      <w:r w:rsidRPr="00676BE1">
        <w:rPr>
          <w:lang w:val="ru-RU"/>
        </w:rPr>
        <w:t xml:space="preserve"> </w:t>
      </w:r>
      <w:r w:rsidR="00700470" w:rsidRPr="00ED752E">
        <w:rPr>
          <w:lang w:val="ru-RU"/>
        </w:rPr>
        <w:t>В сфере культуры</w:t>
      </w:r>
      <w:r w:rsidR="00D7587D" w:rsidRPr="00ED752E">
        <w:rPr>
          <w:lang w:val="ru-RU"/>
        </w:rPr>
        <w:t xml:space="preserve"> </w:t>
      </w:r>
      <w:r w:rsidR="00700470" w:rsidRPr="00ED752E">
        <w:rPr>
          <w:lang w:val="ru-RU"/>
        </w:rPr>
        <w:t>имеются следующие недостатки</w:t>
      </w:r>
      <w:r w:rsidR="00D7587D" w:rsidRPr="00ED752E">
        <w:rPr>
          <w:lang w:val="ru-RU"/>
        </w:rPr>
        <w:t>:</w:t>
      </w:r>
    </w:p>
    <w:p w:rsidR="00700470" w:rsidRPr="00ED752E" w:rsidRDefault="00EA1E1A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1)</w:t>
      </w:r>
      <w:r w:rsidR="00D7587D" w:rsidRPr="00ED752E">
        <w:rPr>
          <w:rFonts w:ascii="Times New Roman" w:hAnsi="Times New Roman"/>
          <w:sz w:val="24"/>
          <w:szCs w:val="24"/>
        </w:rPr>
        <w:t xml:space="preserve"> </w:t>
      </w:r>
      <w:r w:rsidR="00700470" w:rsidRPr="00ED752E">
        <w:rPr>
          <w:rFonts w:ascii="Times New Roman" w:hAnsi="Times New Roman"/>
          <w:sz w:val="24"/>
          <w:szCs w:val="24"/>
        </w:rPr>
        <w:t xml:space="preserve">На протяжении многих лет из-за недостаточности финансирования капитальный ремонт ряда учреждений культуры практически не производился, что привело к износу основных фондов, кроме того, планировка многих зданий не соответствует современным требованиям к организации культурно-досуговой </w:t>
      </w:r>
      <w:r w:rsidRPr="00ED752E">
        <w:rPr>
          <w:rFonts w:ascii="Times New Roman" w:hAnsi="Times New Roman"/>
          <w:sz w:val="24"/>
          <w:szCs w:val="24"/>
        </w:rPr>
        <w:t xml:space="preserve">деятельности </w:t>
      </w:r>
      <w:r w:rsidR="00700470" w:rsidRPr="00ED752E">
        <w:rPr>
          <w:rFonts w:ascii="Times New Roman" w:hAnsi="Times New Roman"/>
          <w:sz w:val="24"/>
          <w:szCs w:val="24"/>
        </w:rPr>
        <w:t>и библиотечно</w:t>
      </w:r>
      <w:r w:rsidRPr="00ED752E">
        <w:rPr>
          <w:rFonts w:ascii="Times New Roman" w:hAnsi="Times New Roman"/>
          <w:sz w:val="24"/>
          <w:szCs w:val="24"/>
        </w:rPr>
        <w:t>го дела</w:t>
      </w:r>
      <w:r w:rsidR="00970410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772FBA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 xml:space="preserve">2) </w:t>
      </w:r>
      <w:r w:rsidR="00ED752E">
        <w:rPr>
          <w:rFonts w:ascii="Times New Roman" w:hAnsi="Times New Roman"/>
          <w:sz w:val="24"/>
          <w:szCs w:val="24"/>
        </w:rPr>
        <w:t>Н</w:t>
      </w:r>
      <w:r w:rsidR="00ED752E" w:rsidRPr="00ED752E">
        <w:rPr>
          <w:rFonts w:ascii="Times New Roman" w:hAnsi="Times New Roman"/>
          <w:sz w:val="24"/>
          <w:szCs w:val="24"/>
        </w:rPr>
        <w:t xml:space="preserve">еобходима реставрация здания </w:t>
      </w:r>
      <w:r w:rsidR="00ED752E">
        <w:rPr>
          <w:rFonts w:ascii="Times New Roman" w:hAnsi="Times New Roman"/>
          <w:sz w:val="24"/>
          <w:szCs w:val="24"/>
        </w:rPr>
        <w:t xml:space="preserve">Зеленоградского городского краеведческого </w:t>
      </w:r>
      <w:r w:rsidR="00ED752E" w:rsidRPr="00ED752E">
        <w:rPr>
          <w:rFonts w:ascii="Times New Roman" w:hAnsi="Times New Roman"/>
          <w:sz w:val="24"/>
          <w:szCs w:val="24"/>
        </w:rPr>
        <w:t>музея</w:t>
      </w:r>
      <w:r w:rsidR="00ED752E">
        <w:rPr>
          <w:rFonts w:ascii="Times New Roman" w:hAnsi="Times New Roman"/>
          <w:sz w:val="24"/>
          <w:szCs w:val="24"/>
        </w:rPr>
        <w:t xml:space="preserve">, который располагается </w:t>
      </w:r>
      <w:r w:rsidR="00970410">
        <w:rPr>
          <w:rFonts w:ascii="Times New Roman" w:hAnsi="Times New Roman"/>
          <w:sz w:val="24"/>
          <w:szCs w:val="24"/>
        </w:rPr>
        <w:t xml:space="preserve">непосредственно </w:t>
      </w:r>
      <w:r w:rsidR="00ED752E">
        <w:rPr>
          <w:rFonts w:ascii="Times New Roman" w:hAnsi="Times New Roman"/>
          <w:sz w:val="24"/>
          <w:szCs w:val="24"/>
        </w:rPr>
        <w:t>в здании, являющемся объектом культурного наследия регионального значения</w:t>
      </w:r>
      <w:r w:rsidR="00ED752E" w:rsidRPr="00ED752E">
        <w:rPr>
          <w:rFonts w:ascii="Times New Roman" w:hAnsi="Times New Roman"/>
          <w:sz w:val="24"/>
          <w:szCs w:val="24"/>
        </w:rPr>
        <w:t xml:space="preserve"> (вилла </w:t>
      </w:r>
      <w:proofErr w:type="spellStart"/>
      <w:r w:rsidR="00ED752E" w:rsidRPr="00ED752E">
        <w:rPr>
          <w:rFonts w:ascii="Times New Roman" w:hAnsi="Times New Roman"/>
          <w:sz w:val="24"/>
          <w:szCs w:val="24"/>
        </w:rPr>
        <w:t>Крель</w:t>
      </w:r>
      <w:proofErr w:type="spellEnd"/>
      <w:r w:rsidR="00ED752E" w:rsidRPr="00ED752E">
        <w:rPr>
          <w:rFonts w:ascii="Times New Roman" w:hAnsi="Times New Roman"/>
          <w:sz w:val="24"/>
          <w:szCs w:val="24"/>
        </w:rPr>
        <w:t xml:space="preserve">, нач. </w:t>
      </w:r>
      <w:proofErr w:type="gramStart"/>
      <w:r w:rsidR="00ED752E" w:rsidRPr="00ED752E">
        <w:rPr>
          <w:rFonts w:ascii="Times New Roman" w:hAnsi="Times New Roman"/>
          <w:sz w:val="24"/>
          <w:szCs w:val="24"/>
        </w:rPr>
        <w:t>ХХ века)</w:t>
      </w:r>
      <w:r w:rsidR="00970410">
        <w:rPr>
          <w:rFonts w:ascii="Times New Roman" w:hAnsi="Times New Roman"/>
          <w:sz w:val="24"/>
          <w:szCs w:val="24"/>
        </w:rPr>
        <w:t>.</w:t>
      </w:r>
      <w:r w:rsidR="00ED752E" w:rsidRPr="00ED752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87D" w:rsidRPr="00ED752E" w:rsidRDefault="00970410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2FBA" w:rsidRPr="00ED752E">
        <w:rPr>
          <w:rFonts w:ascii="Times New Roman" w:hAnsi="Times New Roman"/>
          <w:sz w:val="24"/>
          <w:szCs w:val="24"/>
        </w:rPr>
        <w:t>Состояние материально-технической базы</w:t>
      </w:r>
      <w:r w:rsidR="00D7587D" w:rsidRPr="00ED752E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772FBA" w:rsidRPr="00ED7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="00772FBA" w:rsidRPr="00ED752E">
        <w:rPr>
          <w:rFonts w:ascii="Times New Roman" w:hAnsi="Times New Roman"/>
          <w:sz w:val="24"/>
          <w:szCs w:val="24"/>
        </w:rPr>
        <w:t xml:space="preserve">не способно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="00772FBA" w:rsidRPr="00ED752E">
        <w:rPr>
          <w:rFonts w:ascii="Times New Roman" w:hAnsi="Times New Roman"/>
          <w:sz w:val="24"/>
          <w:szCs w:val="24"/>
        </w:rPr>
        <w:t>обеспечить должное развитие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9D420B" w:rsidRPr="00ED752E" w:rsidRDefault="00970410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2FBA" w:rsidRPr="00ED752E">
        <w:rPr>
          <w:rFonts w:ascii="Times New Roman" w:hAnsi="Times New Roman"/>
          <w:sz w:val="24"/>
          <w:szCs w:val="24"/>
        </w:rPr>
        <w:t>) Н</w:t>
      </w:r>
      <w:r w:rsidR="00D7587D" w:rsidRPr="00ED752E">
        <w:rPr>
          <w:rFonts w:ascii="Times New Roman" w:hAnsi="Times New Roman"/>
          <w:sz w:val="24"/>
          <w:szCs w:val="24"/>
        </w:rPr>
        <w:t>едостаточн</w:t>
      </w:r>
      <w:r w:rsidR="00772FBA" w:rsidRPr="00ED752E">
        <w:rPr>
          <w:rFonts w:ascii="Times New Roman" w:hAnsi="Times New Roman"/>
          <w:sz w:val="24"/>
          <w:szCs w:val="24"/>
        </w:rPr>
        <w:t>ое</w:t>
      </w:r>
      <w:r w:rsidR="00D7587D" w:rsidRPr="00ED752E">
        <w:rPr>
          <w:rFonts w:ascii="Times New Roman" w:hAnsi="Times New Roman"/>
          <w:sz w:val="24"/>
          <w:szCs w:val="24"/>
        </w:rPr>
        <w:tab/>
        <w:t xml:space="preserve"> финансирование </w:t>
      </w:r>
      <w:r>
        <w:rPr>
          <w:rFonts w:ascii="Times New Roman" w:hAnsi="Times New Roman"/>
          <w:sz w:val="24"/>
          <w:szCs w:val="24"/>
        </w:rPr>
        <w:t xml:space="preserve">общегородских </w:t>
      </w:r>
      <w:r w:rsidR="00772FBA" w:rsidRPr="00ED752E">
        <w:rPr>
          <w:rFonts w:ascii="Times New Roman" w:hAnsi="Times New Roman"/>
          <w:sz w:val="24"/>
          <w:szCs w:val="24"/>
        </w:rPr>
        <w:t>культурно-массовых и спортивных мероприятий</w:t>
      </w:r>
      <w:r>
        <w:rPr>
          <w:rFonts w:ascii="Times New Roman" w:hAnsi="Times New Roman"/>
          <w:sz w:val="24"/>
          <w:szCs w:val="24"/>
        </w:rPr>
        <w:t>.</w:t>
      </w:r>
      <w:r w:rsidR="00D7587D" w:rsidRPr="00ED752E">
        <w:rPr>
          <w:rFonts w:ascii="Times New Roman" w:hAnsi="Times New Roman"/>
          <w:sz w:val="24"/>
          <w:szCs w:val="24"/>
        </w:rPr>
        <w:t xml:space="preserve">   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Н</w:t>
      </w:r>
      <w:r w:rsidRPr="00ED752E">
        <w:rPr>
          <w:rFonts w:ascii="Times New Roman" w:hAnsi="Times New Roman"/>
          <w:sz w:val="24"/>
          <w:szCs w:val="24"/>
        </w:rPr>
        <w:t>едостаточно финансирования</w:t>
      </w:r>
      <w:r w:rsidR="00970410">
        <w:rPr>
          <w:rFonts w:ascii="Times New Roman" w:hAnsi="Times New Roman"/>
          <w:sz w:val="24"/>
          <w:szCs w:val="24"/>
        </w:rPr>
        <w:t>, выделяемого</w:t>
      </w:r>
      <w:r w:rsidRPr="00ED752E">
        <w:rPr>
          <w:rFonts w:ascii="Times New Roman" w:hAnsi="Times New Roman"/>
          <w:sz w:val="24"/>
          <w:szCs w:val="24"/>
        </w:rPr>
        <w:t xml:space="preserve"> на пополнение музейных коллекций, что не дает возможности участия в аукционах. Закупку экспонатов музей осуществляет за счет средств от дополнительных доходов у частных лиц</w:t>
      </w:r>
      <w:r w:rsidR="00970410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 xml:space="preserve">Отсутствие </w:t>
      </w:r>
      <w:r w:rsidRPr="00ED752E">
        <w:rPr>
          <w:rFonts w:ascii="Times New Roman" w:hAnsi="Times New Roman"/>
          <w:sz w:val="24"/>
          <w:szCs w:val="24"/>
        </w:rPr>
        <w:t xml:space="preserve">финансирования на проведение </w:t>
      </w:r>
      <w:r w:rsidR="00970410" w:rsidRPr="00ED752E">
        <w:rPr>
          <w:rFonts w:ascii="Times New Roman" w:hAnsi="Times New Roman"/>
          <w:sz w:val="24"/>
          <w:szCs w:val="24"/>
        </w:rPr>
        <w:t>культурно-массовых</w:t>
      </w:r>
      <w:r w:rsidRPr="00ED752E">
        <w:rPr>
          <w:rFonts w:ascii="Times New Roman" w:hAnsi="Times New Roman"/>
          <w:sz w:val="24"/>
          <w:szCs w:val="24"/>
        </w:rPr>
        <w:t xml:space="preserve"> мероприятий</w:t>
      </w:r>
      <w:r w:rsidR="00970410">
        <w:rPr>
          <w:rFonts w:ascii="Times New Roman" w:hAnsi="Times New Roman"/>
          <w:sz w:val="24"/>
          <w:szCs w:val="24"/>
        </w:rPr>
        <w:t>, проводимых МАУК «Зеленоградский городской краеведческий музей» и МБУК «Зеленоградское объединение библиотек»</w:t>
      </w:r>
      <w:r w:rsidRPr="00ED752E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Н</w:t>
      </w:r>
      <w:r w:rsidRPr="00ED752E">
        <w:rPr>
          <w:rFonts w:ascii="Times New Roman" w:hAnsi="Times New Roman"/>
          <w:sz w:val="24"/>
          <w:szCs w:val="24"/>
        </w:rPr>
        <w:t xml:space="preserve">едостаточно </w:t>
      </w:r>
      <w:r w:rsidR="00970410">
        <w:rPr>
          <w:rFonts w:ascii="Times New Roman" w:hAnsi="Times New Roman"/>
          <w:sz w:val="24"/>
          <w:szCs w:val="24"/>
        </w:rPr>
        <w:t xml:space="preserve">бюджетных </w:t>
      </w:r>
      <w:r w:rsidRPr="00ED752E">
        <w:rPr>
          <w:rFonts w:ascii="Times New Roman" w:hAnsi="Times New Roman"/>
          <w:sz w:val="24"/>
          <w:szCs w:val="24"/>
        </w:rPr>
        <w:t>средств на реставрацию музейных предметов. Реставрация осуществляется за счет собственных средств</w:t>
      </w:r>
      <w:r w:rsidR="00970410">
        <w:rPr>
          <w:rFonts w:ascii="Times New Roman" w:hAnsi="Times New Roman"/>
          <w:sz w:val="24"/>
          <w:szCs w:val="24"/>
        </w:rPr>
        <w:t xml:space="preserve"> МАУК «Зеленоградский городской краеведческий музей»</w:t>
      </w:r>
      <w:r w:rsidRPr="00ED752E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Отсутствуют финансовые</w:t>
      </w:r>
      <w:r w:rsidRPr="00ED752E">
        <w:rPr>
          <w:rFonts w:ascii="Times New Roman" w:hAnsi="Times New Roman"/>
          <w:sz w:val="24"/>
          <w:szCs w:val="24"/>
        </w:rPr>
        <w:t xml:space="preserve"> средств</w:t>
      </w:r>
      <w:r w:rsidR="00970410">
        <w:rPr>
          <w:rFonts w:ascii="Times New Roman" w:hAnsi="Times New Roman"/>
          <w:sz w:val="24"/>
          <w:szCs w:val="24"/>
        </w:rPr>
        <w:t>а</w:t>
      </w:r>
      <w:r w:rsidRPr="00ED752E">
        <w:rPr>
          <w:rFonts w:ascii="Times New Roman" w:hAnsi="Times New Roman"/>
          <w:sz w:val="24"/>
          <w:szCs w:val="24"/>
        </w:rPr>
        <w:t xml:space="preserve"> на обновление системы АМС КАМИС, посредством которой происходит автоматизированный учет и пополнение данных </w:t>
      </w:r>
      <w:proofErr w:type="spellStart"/>
      <w:r w:rsidRPr="00ED752E"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="00970410">
        <w:rPr>
          <w:rFonts w:ascii="Times New Roman" w:hAnsi="Times New Roman"/>
          <w:sz w:val="24"/>
          <w:szCs w:val="24"/>
        </w:rPr>
        <w:t xml:space="preserve"> музейных предметов</w:t>
      </w:r>
      <w:r w:rsidRPr="00ED752E">
        <w:rPr>
          <w:rFonts w:ascii="Times New Roman" w:hAnsi="Times New Roman"/>
          <w:sz w:val="24"/>
          <w:szCs w:val="24"/>
        </w:rPr>
        <w:t xml:space="preserve">. Действующая версия устарела, оператор </w:t>
      </w:r>
      <w:proofErr w:type="spellStart"/>
      <w:r w:rsidRPr="00ED752E"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Pr="00ED752E">
        <w:rPr>
          <w:rFonts w:ascii="Times New Roman" w:hAnsi="Times New Roman"/>
          <w:sz w:val="24"/>
          <w:szCs w:val="24"/>
        </w:rPr>
        <w:t xml:space="preserve"> обслуживание установленной в музее версии не производит. Договор с оператором на </w:t>
      </w:r>
      <w:r w:rsidRPr="00ED752E">
        <w:rPr>
          <w:rFonts w:ascii="Times New Roman" w:hAnsi="Times New Roman"/>
          <w:sz w:val="24"/>
          <w:szCs w:val="24"/>
        </w:rPr>
        <w:lastRenderedPageBreak/>
        <w:t>обслуживание истек. Необходимых денежных средств у музея на проведение обновления и заключение нового договора на обслуживание нет.</w:t>
      </w:r>
    </w:p>
    <w:p w:rsidR="00D7587D" w:rsidRDefault="00D7587D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1B7D" w:rsidRPr="009D420B" w:rsidRDefault="00441B7D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6BE1" w:rsidRDefault="00D7587D" w:rsidP="00676BE1">
      <w:pPr>
        <w:pStyle w:val="a4"/>
        <w:ind w:left="-142" w:right="670" w:firstLine="142"/>
        <w:jc w:val="center"/>
        <w:rPr>
          <w:b/>
          <w:lang w:val="ru-RU"/>
        </w:rPr>
      </w:pPr>
      <w:r>
        <w:rPr>
          <w:b/>
          <w:lang w:val="ru-RU"/>
        </w:rPr>
        <w:t xml:space="preserve">Раздел 2. </w:t>
      </w:r>
      <w:r w:rsidR="009F3D6E">
        <w:rPr>
          <w:b/>
          <w:lang w:val="ru-RU"/>
        </w:rPr>
        <w:t>Цели и задачи Программы</w:t>
      </w:r>
    </w:p>
    <w:p w:rsidR="009F3D6E" w:rsidRPr="00676BE1" w:rsidRDefault="009F3D6E" w:rsidP="00676BE1">
      <w:pPr>
        <w:pStyle w:val="a4"/>
        <w:ind w:left="-142" w:right="670" w:firstLine="142"/>
        <w:jc w:val="center"/>
        <w:rPr>
          <w:b/>
          <w:lang w:val="ru-RU"/>
        </w:rPr>
      </w:pPr>
    </w:p>
    <w:p w:rsidR="009F3D6E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2.1. </w:t>
      </w:r>
      <w:r w:rsidR="009F3D6E">
        <w:rPr>
          <w:lang w:val="ru-RU"/>
        </w:rPr>
        <w:t>Ц</w:t>
      </w:r>
      <w:r w:rsidR="009F3D6E" w:rsidRPr="009F3D6E">
        <w:rPr>
          <w:lang w:val="ru-RU"/>
        </w:rPr>
        <w:t xml:space="preserve">ель </w:t>
      </w:r>
      <w:r w:rsidR="009F3D6E">
        <w:rPr>
          <w:lang w:val="ru-RU"/>
        </w:rPr>
        <w:t>П</w:t>
      </w:r>
      <w:r w:rsidR="009F3D6E" w:rsidRPr="009F3D6E">
        <w:rPr>
          <w:lang w:val="ru-RU"/>
        </w:rPr>
        <w:t xml:space="preserve">рограммы - развитие культуры </w:t>
      </w:r>
      <w:r w:rsidR="003F6EAD">
        <w:rPr>
          <w:lang w:val="ru-RU"/>
        </w:rPr>
        <w:t xml:space="preserve">на территории муниципального образования «Зеленоградский городской округ» </w:t>
      </w:r>
      <w:r w:rsidR="009F3D6E" w:rsidRPr="009F3D6E">
        <w:rPr>
          <w:lang w:val="ru-RU"/>
        </w:rPr>
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процесс.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2.2. </w:t>
      </w:r>
      <w:r w:rsidR="003F6EAD">
        <w:rPr>
          <w:lang w:val="ru-RU"/>
        </w:rPr>
        <w:t>Для достижения цели предполагается решение следующих задач: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Создание условий, обеспечивающих доступность населения к услугам в сфере культуры и повышение качества предоставляемых услуг;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t>2.2.2.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</w:t>
      </w:r>
      <w:r w:rsidR="003F6EAD" w:rsidRPr="00535155">
        <w:rPr>
          <w:rFonts w:ascii="Times New Roman" w:hAnsi="Times New Roman"/>
          <w:sz w:val="24"/>
          <w:szCs w:val="24"/>
        </w:rPr>
        <w:t>оздание благоприятных условий для развития сферы культуры в сельской местности;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3F6E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F6EAD">
        <w:rPr>
          <w:rFonts w:ascii="Times New Roman" w:hAnsi="Times New Roman"/>
          <w:sz w:val="24"/>
          <w:szCs w:val="24"/>
        </w:rPr>
        <w:t xml:space="preserve"> </w:t>
      </w:r>
      <w:r w:rsidR="003F6EAD" w:rsidRPr="00676BE1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ремесел</w:t>
      </w:r>
      <w:r w:rsidR="003F6EAD">
        <w:rPr>
          <w:rFonts w:ascii="Times New Roman" w:hAnsi="Times New Roman"/>
          <w:sz w:val="24"/>
          <w:szCs w:val="24"/>
        </w:rPr>
        <w:t>;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2.2.4.</w:t>
      </w:r>
      <w:r w:rsidR="003F6EAD" w:rsidRPr="00535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6EA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F6EAD" w:rsidRPr="00535155">
        <w:rPr>
          <w:rFonts w:ascii="Times New Roman" w:hAnsi="Times New Roman"/>
          <w:sz w:val="24"/>
          <w:szCs w:val="24"/>
        </w:rPr>
        <w:t>азвитие общедоступных (в том числе модельных муниципальных) библиотек</w:t>
      </w:r>
      <w:r w:rsidR="003F6EAD">
        <w:rPr>
          <w:rFonts w:ascii="Times New Roman" w:hAnsi="Times New Roman"/>
          <w:sz w:val="24"/>
          <w:szCs w:val="24"/>
        </w:rPr>
        <w:t>;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</w:t>
      </w:r>
      <w:r w:rsidR="003F6EAD">
        <w:rPr>
          <w:rFonts w:ascii="Times New Roman" w:hAnsi="Times New Roman"/>
          <w:color w:val="000000"/>
          <w:sz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Сохранение и пополнение музейных фондов, формирование музейного архива, совершенствование экспозиционно – выставочной и </w:t>
      </w:r>
      <w:proofErr w:type="spellStart"/>
      <w:r w:rsidR="003F6EAD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деятельности;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2.2.</w:t>
      </w:r>
      <w:r w:rsidR="003F6EAD" w:rsidRPr="003F6EAD">
        <w:rPr>
          <w:color w:val="000000"/>
          <w:lang w:val="ru-RU" w:eastAsia="ru-RU"/>
        </w:rPr>
        <w:t>6</w:t>
      </w:r>
      <w:r>
        <w:rPr>
          <w:color w:val="000000"/>
          <w:lang w:val="ru-RU" w:eastAsia="ru-RU"/>
        </w:rPr>
        <w:t>.</w:t>
      </w:r>
      <w:r w:rsidR="003F6EAD" w:rsidRPr="003F6EAD">
        <w:rPr>
          <w:color w:val="000000"/>
          <w:lang w:val="ru-RU" w:eastAsia="ru-RU"/>
        </w:rPr>
        <w:t xml:space="preserve"> 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интересам.</w:t>
      </w:r>
    </w:p>
    <w:p w:rsidR="003F6EAD" w:rsidRP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2.3. </w:t>
      </w:r>
      <w:r w:rsidR="003F6EAD" w:rsidRPr="003F6EAD">
        <w:rPr>
          <w:lang w:val="ru-RU"/>
        </w:rPr>
        <w:t xml:space="preserve">В целях решения поставленных задач в рамках </w:t>
      </w:r>
      <w:r w:rsidR="003F6EAD">
        <w:rPr>
          <w:lang w:val="ru-RU"/>
        </w:rPr>
        <w:t>П</w:t>
      </w:r>
      <w:r w:rsidR="003F6EAD" w:rsidRPr="003F6EAD">
        <w:rPr>
          <w:lang w:val="ru-RU"/>
        </w:rPr>
        <w:t>рограммы осуществляется реализация подпрограмм</w:t>
      </w:r>
      <w:r w:rsidR="00CF5C3C">
        <w:rPr>
          <w:lang w:val="ru-RU"/>
        </w:rPr>
        <w:t>:</w:t>
      </w:r>
    </w:p>
    <w:p w:rsidR="003E57C3" w:rsidRPr="003E57C3" w:rsidRDefault="009D420B" w:rsidP="00D7587D">
      <w:pPr>
        <w:tabs>
          <w:tab w:val="left" w:pos="249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культурно-досуговой деятельности учреждений МО «Зеленоградский городской округ». </w:t>
      </w:r>
      <w:proofErr w:type="gramStart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Подпрограмма направлена на </w:t>
      </w:r>
      <w:r w:rsidR="003F6EAD" w:rsidRPr="003F6EAD">
        <w:rPr>
          <w:rFonts w:ascii="Times New Roman" w:hAnsi="Times New Roman"/>
          <w:sz w:val="24"/>
          <w:szCs w:val="24"/>
        </w:rPr>
        <w:t>увеличение количества посещений культур</w:t>
      </w:r>
      <w:r w:rsidR="003F6EAD">
        <w:rPr>
          <w:rFonts w:ascii="Times New Roman" w:hAnsi="Times New Roman"/>
          <w:sz w:val="24"/>
          <w:szCs w:val="24"/>
        </w:rPr>
        <w:t>но-досуговых учреждений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1266FC">
        <w:rPr>
          <w:rFonts w:ascii="Times New Roman" w:hAnsi="Times New Roman"/>
          <w:sz w:val="24"/>
          <w:szCs w:val="24"/>
        </w:rPr>
        <w:t xml:space="preserve">округа </w:t>
      </w:r>
      <w:r w:rsidR="003F6EAD" w:rsidRPr="003F6EAD">
        <w:rPr>
          <w:rFonts w:ascii="Times New Roman" w:hAnsi="Times New Roman"/>
          <w:sz w:val="24"/>
          <w:szCs w:val="24"/>
        </w:rPr>
        <w:t>путем создания современной инфраструктуры для творческой самореализации и досуга населения, увеличение количества граждан, вовлеченных в культурную деятельность</w:t>
      </w:r>
      <w:r w:rsidR="003E57C3">
        <w:rPr>
          <w:rFonts w:ascii="Times New Roman" w:hAnsi="Times New Roman"/>
          <w:sz w:val="24"/>
          <w:szCs w:val="24"/>
        </w:rPr>
        <w:t>, увеличение доли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3E57C3" w:rsidRPr="003E57C3">
        <w:rPr>
          <w:rFonts w:ascii="Times New Roman" w:hAnsi="Times New Roman"/>
          <w:sz w:val="24"/>
          <w:lang w:eastAsia="ru-RU"/>
        </w:rPr>
        <w:t>прироста участников культурно-досуговых мероприятий</w:t>
      </w:r>
      <w:r w:rsidR="001266FC">
        <w:rPr>
          <w:rFonts w:ascii="Times New Roman" w:hAnsi="Times New Roman"/>
          <w:sz w:val="24"/>
          <w:lang w:eastAsia="ru-RU"/>
        </w:rPr>
        <w:t xml:space="preserve"> и</w:t>
      </w:r>
      <w:r w:rsidR="003E57C3" w:rsidRPr="003E57C3">
        <w:rPr>
          <w:rFonts w:ascii="Times New Roman" w:hAnsi="Times New Roman"/>
          <w:sz w:val="24"/>
          <w:lang w:eastAsia="ru-RU"/>
        </w:rPr>
        <w:t xml:space="preserve"> доли детей, привлекаемых к участию в творческих мероприятиях</w:t>
      </w:r>
      <w:r w:rsidR="001266FC">
        <w:rPr>
          <w:rFonts w:ascii="Times New Roman" w:hAnsi="Times New Roman"/>
          <w:sz w:val="24"/>
          <w:lang w:eastAsia="ru-RU"/>
        </w:rPr>
        <w:t xml:space="preserve">, </w:t>
      </w:r>
      <w:r w:rsidR="001266FC" w:rsidRPr="001266FC">
        <w:rPr>
          <w:rFonts w:ascii="Times New Roman" w:hAnsi="Times New Roman"/>
          <w:sz w:val="24"/>
          <w:lang w:eastAsia="ru-RU"/>
        </w:rPr>
        <w:t xml:space="preserve">а также </w:t>
      </w:r>
      <w:r w:rsidR="001266FC" w:rsidRPr="001266FC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 в сельской местности</w:t>
      </w:r>
      <w:r w:rsidR="003E57C3" w:rsidRPr="003E57C3">
        <w:rPr>
          <w:rFonts w:ascii="Times New Roman" w:hAnsi="Times New Roman"/>
          <w:sz w:val="24"/>
          <w:lang w:eastAsia="ru-RU"/>
        </w:rPr>
        <w:t>.</w:t>
      </w:r>
      <w:proofErr w:type="gramEnd"/>
      <w:r w:rsidR="003E57C3" w:rsidRPr="003E57C3">
        <w:rPr>
          <w:rFonts w:ascii="Times New Roman" w:hAnsi="Times New Roman"/>
          <w:sz w:val="24"/>
          <w:lang w:eastAsia="ru-RU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1266FC" w:rsidRPr="003E57C3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</w:t>
      </w:r>
      <w:r w:rsidR="003F6EAD">
        <w:rPr>
          <w:rFonts w:ascii="Times New Roman" w:hAnsi="Times New Roman"/>
          <w:color w:val="000000"/>
          <w:sz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и совершенствование библиотечной системы»</w:t>
      </w:r>
      <w:r w:rsidR="00CF5C3C" w:rsidRPr="00CF5C3C">
        <w:rPr>
          <w:rFonts w:ascii="Times New Roman" w:hAnsi="Times New Roman"/>
          <w:sz w:val="24"/>
          <w:szCs w:val="24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направлена на организацию библиотечного обслуживания населения, создание благоприятных условий для устойчивого развития современной эффективной системы библиотечного обслуживания</w:t>
      </w:r>
      <w:r w:rsidR="001746C9">
        <w:rPr>
          <w:rFonts w:ascii="Times New Roman" w:hAnsi="Times New Roman"/>
          <w:sz w:val="24"/>
          <w:szCs w:val="24"/>
        </w:rPr>
        <w:t xml:space="preserve">, </w:t>
      </w:r>
      <w:r w:rsidR="00CF5C3C">
        <w:rPr>
          <w:rFonts w:ascii="Times New Roman" w:hAnsi="Times New Roman"/>
          <w:sz w:val="24"/>
          <w:szCs w:val="24"/>
        </w:rPr>
        <w:t>увеличение к</w:t>
      </w:r>
      <w:r w:rsidR="00CF5C3C" w:rsidRPr="007615DD">
        <w:rPr>
          <w:rFonts w:ascii="Times New Roman" w:hAnsi="Times New Roman"/>
          <w:sz w:val="24"/>
          <w:szCs w:val="24"/>
        </w:rPr>
        <w:t>оличеств</w:t>
      </w:r>
      <w:r w:rsidR="00CF5C3C">
        <w:rPr>
          <w:rFonts w:ascii="Times New Roman" w:hAnsi="Times New Roman"/>
          <w:sz w:val="24"/>
          <w:szCs w:val="24"/>
        </w:rPr>
        <w:t>а</w:t>
      </w:r>
      <w:r w:rsidR="00CF5C3C" w:rsidRPr="007615DD">
        <w:rPr>
          <w:rFonts w:ascii="Times New Roman" w:hAnsi="Times New Roman"/>
          <w:sz w:val="24"/>
          <w:szCs w:val="24"/>
        </w:rPr>
        <w:t xml:space="preserve"> посещений общедоступных (в том числе модельных муниципальных) библиотек</w:t>
      </w:r>
      <w:r w:rsidR="001746C9">
        <w:rPr>
          <w:rFonts w:ascii="Times New Roman" w:hAnsi="Times New Roman"/>
          <w:sz w:val="24"/>
          <w:szCs w:val="24"/>
        </w:rPr>
        <w:t xml:space="preserve"> и</w:t>
      </w:r>
      <w:r w:rsidR="00CF5C3C">
        <w:rPr>
          <w:rFonts w:ascii="Times New Roman" w:hAnsi="Times New Roman"/>
          <w:sz w:val="24"/>
          <w:szCs w:val="24"/>
        </w:rPr>
        <w:t xml:space="preserve"> увеличение книжного фонда</w:t>
      </w:r>
      <w:r w:rsidR="00441B7D">
        <w:rPr>
          <w:rFonts w:ascii="Times New Roman" w:hAnsi="Times New Roman"/>
          <w:sz w:val="24"/>
          <w:szCs w:val="24"/>
        </w:rPr>
        <w:t>, переоснащение муниципальных библиотек по модельному стандарту</w:t>
      </w:r>
      <w:r w:rsidR="001746C9">
        <w:rPr>
          <w:rFonts w:ascii="Times New Roman" w:hAnsi="Times New Roman"/>
          <w:sz w:val="24"/>
          <w:szCs w:val="24"/>
        </w:rPr>
        <w:t xml:space="preserve">.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</w:t>
      </w:r>
      <w:r w:rsidR="003F6EAD">
        <w:rPr>
          <w:rFonts w:ascii="Times New Roman" w:hAnsi="Times New Roman"/>
          <w:color w:val="000000"/>
          <w:sz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lang w:eastAsia="ru-RU"/>
        </w:rPr>
        <w:t>.3.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музейной, информационно-туристической деятельности, сохранение объектов культурного наследия»</w:t>
      </w:r>
      <w:r w:rsidR="00CF5C3C">
        <w:rPr>
          <w:rFonts w:ascii="Times New Roman" w:hAnsi="Times New Roman"/>
          <w:color w:val="000000"/>
          <w:sz w:val="24"/>
          <w:lang w:eastAsia="ru-RU"/>
        </w:rPr>
        <w:t xml:space="preserve"> направлена на</w:t>
      </w:r>
      <w:r w:rsidR="00DE0D5F">
        <w:rPr>
          <w:rFonts w:ascii="Times New Roman" w:hAnsi="Times New Roman"/>
          <w:color w:val="000000"/>
          <w:sz w:val="24"/>
          <w:lang w:eastAsia="ru-RU"/>
        </w:rPr>
        <w:t xml:space="preserve"> публикацию музейных предметов и коллекций путем публичного показа (экспозиции, выставки) обеспечение сохранности музейных фондов и их пополнение, формирование музейного архива, совершенствование экспозиционно – выставочной и </w:t>
      </w:r>
      <w:proofErr w:type="spellStart"/>
      <w:r w:rsidR="00DE0D5F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DE0D5F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</w:t>
      </w:r>
      <w:r w:rsidR="003F6EAD">
        <w:rPr>
          <w:rFonts w:ascii="Times New Roman" w:hAnsi="Times New Roman"/>
          <w:color w:val="000000"/>
          <w:sz w:val="24"/>
          <w:lang w:eastAsia="ru-RU"/>
        </w:rPr>
        <w:t>.</w:t>
      </w:r>
    </w:p>
    <w:p w:rsidR="001266FC" w:rsidRPr="001266FC" w:rsidRDefault="001266FC" w:rsidP="003F6EAD">
      <w:pPr>
        <w:pStyle w:val="a4"/>
        <w:ind w:right="497" w:firstLine="567"/>
        <w:jc w:val="both"/>
        <w:rPr>
          <w:color w:val="000000"/>
          <w:lang w:val="ru-RU" w:eastAsia="ru-RU"/>
        </w:rPr>
      </w:pPr>
    </w:p>
    <w:p w:rsidR="00337D85" w:rsidRDefault="001D6720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337D85" w:rsidRPr="005E26DD">
        <w:rPr>
          <w:rFonts w:ascii="Times New Roman" w:hAnsi="Times New Roman"/>
          <w:b/>
          <w:sz w:val="24"/>
          <w:szCs w:val="24"/>
        </w:rPr>
        <w:t>Основные направления реализации</w:t>
      </w:r>
      <w:r w:rsidR="00337D85" w:rsidRPr="005E26DD">
        <w:rPr>
          <w:rFonts w:ascii="Times New Roman" w:hAnsi="Times New Roman"/>
          <w:b/>
          <w:spacing w:val="-3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b/>
          <w:sz w:val="24"/>
          <w:szCs w:val="24"/>
        </w:rPr>
        <w:t>Программы</w:t>
      </w:r>
    </w:p>
    <w:p w:rsidR="004053D9" w:rsidRPr="005E26DD" w:rsidRDefault="004053D9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Pr="005E26DD" w:rsidRDefault="001D6720" w:rsidP="00A5790C">
      <w:pPr>
        <w:pStyle w:val="a4"/>
        <w:spacing w:before="2"/>
        <w:ind w:left="118" w:right="115" w:firstLine="449"/>
        <w:jc w:val="both"/>
        <w:rPr>
          <w:lang w:val="ru-RU"/>
        </w:rPr>
      </w:pPr>
      <w:r>
        <w:rPr>
          <w:lang w:val="ru-RU"/>
        </w:rPr>
        <w:t xml:space="preserve">3.1. </w:t>
      </w:r>
      <w:r w:rsidR="00337D85" w:rsidRPr="005E26DD">
        <w:rPr>
          <w:lang w:val="ru-RU"/>
        </w:rPr>
        <w:t xml:space="preserve">Перечень мероприятий по реализации муниципальной Программы </w:t>
      </w:r>
      <w:r w:rsidR="008D3BC5" w:rsidRPr="005E26DD">
        <w:rPr>
          <w:lang w:val="ru-RU"/>
        </w:rPr>
        <w:t>на 2017-202</w:t>
      </w:r>
      <w:r w:rsidR="009D420B">
        <w:rPr>
          <w:lang w:val="ru-RU"/>
        </w:rPr>
        <w:t>2</w:t>
      </w:r>
      <w:r w:rsidR="008D3BC5" w:rsidRPr="005E26DD">
        <w:rPr>
          <w:lang w:val="ru-RU"/>
        </w:rPr>
        <w:t xml:space="preserve"> годы</w:t>
      </w:r>
      <w:r w:rsidR="00337D85" w:rsidRPr="005E26DD">
        <w:rPr>
          <w:lang w:val="ru-RU"/>
        </w:rPr>
        <w:t xml:space="preserve"> предусматривает:</w:t>
      </w:r>
    </w:p>
    <w:p w:rsidR="00337D85" w:rsidRPr="005E26DD" w:rsidRDefault="001D6720" w:rsidP="00A5790C">
      <w:pPr>
        <w:widowControl w:val="0"/>
        <w:tabs>
          <w:tab w:val="left" w:pos="824"/>
        </w:tabs>
        <w:spacing w:after="0" w:line="240" w:lineRule="auto"/>
        <w:ind w:right="118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3.1.1.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К</w:t>
      </w:r>
      <w:r w:rsidR="00337D85" w:rsidRPr="005E26DD">
        <w:rPr>
          <w:rFonts w:ascii="Times New Roman" w:hAnsi="Times New Roman"/>
          <w:sz w:val="24"/>
          <w:szCs w:val="24"/>
        </w:rPr>
        <w:t>омплексный подход, учитывающий разнообразные факторы влияния на развитие народного творчества в муниципальных учреждениях культуры, включая материально-техническое, рекламное, информационное, организационное и кадровое</w:t>
      </w:r>
      <w:r w:rsidR="00337D85" w:rsidRPr="005E26DD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обеспечение;</w:t>
      </w:r>
    </w:p>
    <w:p w:rsidR="00337D85" w:rsidRDefault="009D420B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337D85" w:rsidRPr="005E26DD">
        <w:rPr>
          <w:rFonts w:ascii="Times New Roman" w:hAnsi="Times New Roman"/>
          <w:sz w:val="24"/>
          <w:szCs w:val="24"/>
        </w:rPr>
        <w:t>азвитие и поддержку коллективов народного творчества муниципальных учреждений</w:t>
      </w:r>
      <w:r w:rsidR="00337D85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культуры;</w:t>
      </w:r>
    </w:p>
    <w:p w:rsidR="00B0622A" w:rsidRPr="005E26DD" w:rsidRDefault="00B0622A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Организацию и проведение учреждениями культуры мероприятий по со</w:t>
      </w:r>
      <w:r w:rsidRPr="00676BE1">
        <w:rPr>
          <w:rFonts w:ascii="Times New Roman" w:hAnsi="Times New Roman"/>
          <w:sz w:val="24"/>
          <w:szCs w:val="24"/>
        </w:rPr>
        <w:t>хранени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>, возрождени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народных художественных промыслов и ремесел</w:t>
      </w:r>
      <w:r>
        <w:rPr>
          <w:rFonts w:ascii="Times New Roman" w:hAnsi="Times New Roman"/>
          <w:sz w:val="24"/>
          <w:szCs w:val="24"/>
        </w:rPr>
        <w:t>;</w:t>
      </w:r>
    </w:p>
    <w:p w:rsidR="00337D85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2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4</w:t>
      </w:r>
      <w:r w:rsidR="009D420B">
        <w:rPr>
          <w:rFonts w:ascii="Times New Roman" w:hAnsi="Times New Roman"/>
          <w:sz w:val="24"/>
          <w:szCs w:val="24"/>
        </w:rPr>
        <w:t>. О</w:t>
      </w:r>
      <w:r w:rsidR="00337D85" w:rsidRPr="005E26DD">
        <w:rPr>
          <w:rFonts w:ascii="Times New Roman" w:hAnsi="Times New Roman"/>
          <w:sz w:val="24"/>
          <w:szCs w:val="24"/>
        </w:rPr>
        <w:t xml:space="preserve">рганизацию </w:t>
      </w:r>
      <w:r w:rsidR="009D420B">
        <w:rPr>
          <w:rFonts w:ascii="Times New Roman" w:hAnsi="Times New Roman"/>
          <w:sz w:val="24"/>
          <w:szCs w:val="24"/>
        </w:rPr>
        <w:t>и проведение на территории</w:t>
      </w:r>
      <w:r w:rsidR="00337D85" w:rsidRPr="005E26DD">
        <w:rPr>
          <w:rFonts w:ascii="Times New Roman" w:hAnsi="Times New Roman"/>
          <w:sz w:val="24"/>
          <w:szCs w:val="24"/>
        </w:rPr>
        <w:t xml:space="preserve"> муниципально</w:t>
      </w:r>
      <w:r w:rsidR="009D420B">
        <w:rPr>
          <w:rFonts w:ascii="Times New Roman" w:hAnsi="Times New Roman"/>
          <w:sz w:val="24"/>
          <w:szCs w:val="24"/>
        </w:rPr>
        <w:t>го</w:t>
      </w:r>
      <w:r w:rsidR="00337D85" w:rsidRPr="005E26DD">
        <w:rPr>
          <w:rFonts w:ascii="Times New Roman" w:hAnsi="Times New Roman"/>
          <w:sz w:val="24"/>
          <w:szCs w:val="24"/>
        </w:rPr>
        <w:t xml:space="preserve"> образовани</w:t>
      </w:r>
      <w:r w:rsidR="009D420B">
        <w:rPr>
          <w:rFonts w:ascii="Times New Roman" w:hAnsi="Times New Roman"/>
          <w:sz w:val="24"/>
          <w:szCs w:val="24"/>
        </w:rPr>
        <w:t>я</w:t>
      </w:r>
      <w:r w:rsidR="00337D8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 xml:space="preserve">культурно-массовых и спортивных </w:t>
      </w:r>
      <w:r w:rsidR="00337D85" w:rsidRPr="005E26DD">
        <w:rPr>
          <w:rFonts w:ascii="Times New Roman" w:hAnsi="Times New Roman"/>
          <w:sz w:val="24"/>
          <w:szCs w:val="24"/>
        </w:rPr>
        <w:t>мероприятий, фестивалей, конкурсов;</w:t>
      </w:r>
    </w:p>
    <w:p w:rsidR="00337D85" w:rsidRPr="005E26DD" w:rsidRDefault="00D620FF" w:rsidP="00A5790C">
      <w:pPr>
        <w:widowControl w:val="0"/>
        <w:tabs>
          <w:tab w:val="left" w:pos="882"/>
        </w:tabs>
        <w:spacing w:after="0" w:line="240" w:lineRule="auto"/>
        <w:ind w:right="117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5</w:t>
      </w:r>
      <w:r w:rsidR="009D420B">
        <w:rPr>
          <w:rFonts w:ascii="Times New Roman" w:hAnsi="Times New Roman"/>
          <w:sz w:val="24"/>
          <w:szCs w:val="24"/>
        </w:rPr>
        <w:t>.</w:t>
      </w:r>
      <w:r w:rsidR="001D6720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У</w:t>
      </w:r>
      <w:r w:rsidR="00337D85" w:rsidRPr="005E26DD">
        <w:rPr>
          <w:rFonts w:ascii="Times New Roman" w:hAnsi="Times New Roman"/>
          <w:sz w:val="24"/>
          <w:szCs w:val="24"/>
        </w:rPr>
        <w:t>частие коллективов народного творчества в международных, всероссийских, межрегиональных, краевых, городских фестивалях, конкурсах;</w:t>
      </w:r>
    </w:p>
    <w:p w:rsidR="00A5790C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3.1.</w:t>
      </w:r>
      <w:r w:rsidR="00B0622A">
        <w:rPr>
          <w:rFonts w:ascii="Times New Roman" w:hAnsi="Times New Roman"/>
          <w:spacing w:val="-5"/>
          <w:sz w:val="24"/>
          <w:szCs w:val="24"/>
        </w:rPr>
        <w:t>6</w:t>
      </w:r>
      <w:r w:rsidR="009D420B">
        <w:rPr>
          <w:rFonts w:ascii="Times New Roman" w:hAnsi="Times New Roman"/>
          <w:spacing w:val="-5"/>
          <w:sz w:val="24"/>
          <w:szCs w:val="24"/>
        </w:rPr>
        <w:t>.</w:t>
      </w:r>
      <w:r w:rsidR="008D3BC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Ц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елевую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поддержку коллективов народного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творчества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муниципальных учреждений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культуры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их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руководителей, </w:t>
      </w:r>
      <w:r w:rsidR="00337D85" w:rsidRPr="005E26DD">
        <w:rPr>
          <w:rFonts w:ascii="Times New Roman" w:hAnsi="Times New Roman"/>
          <w:sz w:val="24"/>
          <w:szCs w:val="24"/>
        </w:rPr>
        <w:t>в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том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числе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«народных»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«образцовых»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коллективов</w:t>
      </w:r>
      <w:r w:rsidR="009D420B">
        <w:rPr>
          <w:rFonts w:ascii="Times New Roman" w:hAnsi="Times New Roman"/>
          <w:spacing w:val="-4"/>
          <w:sz w:val="24"/>
          <w:szCs w:val="24"/>
        </w:rPr>
        <w:t>;</w:t>
      </w:r>
    </w:p>
    <w:p w:rsidR="00337D85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3.1.</w:t>
      </w:r>
      <w:r w:rsidR="00B0622A">
        <w:rPr>
          <w:rFonts w:ascii="Times New Roman" w:hAnsi="Times New Roman"/>
          <w:spacing w:val="-4"/>
          <w:sz w:val="24"/>
          <w:szCs w:val="24"/>
        </w:rPr>
        <w:t>7</w:t>
      </w:r>
      <w:r w:rsidR="009D420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5790C" w:rsidRPr="005E26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О</w:t>
      </w:r>
      <w:r w:rsidR="00337D85" w:rsidRPr="005E26DD">
        <w:rPr>
          <w:rFonts w:ascii="Times New Roman" w:hAnsi="Times New Roman"/>
          <w:sz w:val="24"/>
          <w:szCs w:val="24"/>
        </w:rPr>
        <w:t>рганизацию досуга населения</w:t>
      </w:r>
      <w:r w:rsidR="00B0622A">
        <w:rPr>
          <w:rFonts w:ascii="Times New Roman" w:hAnsi="Times New Roman"/>
          <w:sz w:val="24"/>
          <w:szCs w:val="24"/>
        </w:rPr>
        <w:t>, в том числе в сельской местности;</w:t>
      </w:r>
    </w:p>
    <w:p w:rsidR="00B0622A" w:rsidRPr="005E26DD" w:rsidRDefault="00B0622A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У</w:t>
      </w:r>
      <w:r w:rsidRPr="005E26DD">
        <w:rPr>
          <w:rFonts w:ascii="Times New Roman" w:hAnsi="Times New Roman"/>
          <w:sz w:val="24"/>
          <w:szCs w:val="24"/>
        </w:rPr>
        <w:t>креп</w:t>
      </w:r>
      <w:r>
        <w:rPr>
          <w:rFonts w:ascii="Times New Roman" w:hAnsi="Times New Roman"/>
          <w:sz w:val="24"/>
          <w:szCs w:val="24"/>
        </w:rPr>
        <w:t>ление</w:t>
      </w:r>
      <w:r w:rsidRPr="005E26DD">
        <w:rPr>
          <w:rFonts w:ascii="Times New Roman" w:hAnsi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/>
          <w:sz w:val="24"/>
          <w:szCs w:val="24"/>
        </w:rPr>
        <w:t>ой</w:t>
      </w:r>
      <w:r w:rsidRPr="005E26DD">
        <w:rPr>
          <w:rFonts w:ascii="Times New Roman" w:hAnsi="Times New Roman"/>
          <w:sz w:val="24"/>
          <w:szCs w:val="24"/>
        </w:rPr>
        <w:t xml:space="preserve"> баз</w:t>
      </w:r>
      <w:r w:rsidR="00B257F1">
        <w:rPr>
          <w:rFonts w:ascii="Times New Roman" w:hAnsi="Times New Roman"/>
          <w:sz w:val="24"/>
          <w:szCs w:val="24"/>
        </w:rPr>
        <w:t>ы</w:t>
      </w:r>
      <w:r w:rsidRPr="005E26DD">
        <w:rPr>
          <w:rFonts w:ascii="Times New Roman" w:hAnsi="Times New Roman"/>
          <w:sz w:val="24"/>
          <w:szCs w:val="24"/>
        </w:rPr>
        <w:t xml:space="preserve"> и техническо</w:t>
      </w:r>
      <w:r>
        <w:rPr>
          <w:rFonts w:ascii="Times New Roman" w:hAnsi="Times New Roman"/>
          <w:sz w:val="24"/>
          <w:szCs w:val="24"/>
        </w:rPr>
        <w:t>го</w:t>
      </w:r>
      <w:r w:rsidRPr="005E26DD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я</w:t>
      </w:r>
      <w:r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E26DD">
        <w:rPr>
          <w:rFonts w:ascii="Times New Roman" w:hAnsi="Times New Roman"/>
          <w:sz w:val="24"/>
          <w:szCs w:val="24"/>
        </w:rPr>
        <w:t>униципальных учреждений</w:t>
      </w:r>
      <w:r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26DD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337D85" w:rsidRPr="002761E6" w:rsidRDefault="00337D85" w:rsidP="00337D85">
      <w:pPr>
        <w:pStyle w:val="a4"/>
        <w:spacing w:before="4"/>
        <w:rPr>
          <w:lang w:val="ru-RU"/>
        </w:rPr>
      </w:pPr>
    </w:p>
    <w:p w:rsidR="00337D85" w:rsidRDefault="001D6720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  <w:r>
        <w:rPr>
          <w:lang w:val="ru-RU"/>
        </w:rPr>
        <w:t xml:space="preserve">4. </w:t>
      </w:r>
      <w:r w:rsidR="00337D85" w:rsidRPr="001D6720">
        <w:rPr>
          <w:lang w:val="ru-RU"/>
        </w:rPr>
        <w:t>Механизм и сроки реализации</w:t>
      </w:r>
      <w:r w:rsidR="00337D85" w:rsidRPr="001D6720">
        <w:rPr>
          <w:spacing w:val="-22"/>
          <w:lang w:val="ru-RU"/>
        </w:rPr>
        <w:t xml:space="preserve"> </w:t>
      </w:r>
      <w:r w:rsidR="00337D85" w:rsidRPr="001D6720">
        <w:rPr>
          <w:lang w:val="ru-RU"/>
        </w:rPr>
        <w:t>Программы</w:t>
      </w:r>
    </w:p>
    <w:p w:rsidR="00D620FF" w:rsidRPr="001D6720" w:rsidRDefault="00D620FF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</w:p>
    <w:p w:rsidR="00337D85" w:rsidRPr="005E26DD" w:rsidRDefault="005E26DD" w:rsidP="00D620FF">
      <w:pPr>
        <w:widowControl w:val="0"/>
        <w:tabs>
          <w:tab w:val="left" w:pos="593"/>
          <w:tab w:val="left" w:pos="993"/>
        </w:tabs>
        <w:spacing w:before="3" w:after="0" w:line="274" w:lineRule="exact"/>
        <w:ind w:right="1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FA4" w:rsidRPr="005E26D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Программ</w:t>
      </w:r>
      <w:r w:rsidR="00705321" w:rsidRPr="005E26DD">
        <w:rPr>
          <w:rFonts w:ascii="Times New Roman" w:hAnsi="Times New Roman"/>
          <w:sz w:val="24"/>
          <w:szCs w:val="24"/>
        </w:rPr>
        <w:t>а реализ</w:t>
      </w:r>
      <w:r w:rsidR="00D620FF">
        <w:rPr>
          <w:rFonts w:ascii="Times New Roman" w:hAnsi="Times New Roman"/>
          <w:sz w:val="24"/>
          <w:szCs w:val="24"/>
        </w:rPr>
        <w:t>уется</w:t>
      </w:r>
      <w:r w:rsidR="00705321" w:rsidRPr="005E26DD">
        <w:rPr>
          <w:rFonts w:ascii="Times New Roman" w:hAnsi="Times New Roman"/>
          <w:sz w:val="24"/>
          <w:szCs w:val="24"/>
        </w:rPr>
        <w:t xml:space="preserve"> отделом культуры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705321" w:rsidRPr="005E26DD">
        <w:rPr>
          <w:rFonts w:ascii="Times New Roman" w:hAnsi="Times New Roman"/>
          <w:sz w:val="24"/>
          <w:szCs w:val="24"/>
        </w:rPr>
        <w:t>туризма и спорта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1033AB" w:rsidRPr="005E26DD">
        <w:rPr>
          <w:rFonts w:ascii="Times New Roman" w:hAnsi="Times New Roman"/>
          <w:sz w:val="24"/>
          <w:szCs w:val="24"/>
        </w:rPr>
        <w:t xml:space="preserve">    </w:t>
      </w:r>
      <w:r w:rsidR="00D620F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«Зеленоградский городской округ» и подведомственными </w:t>
      </w:r>
      <w:r w:rsidR="00337D85" w:rsidRPr="005E26DD">
        <w:rPr>
          <w:rFonts w:ascii="Times New Roman" w:hAnsi="Times New Roman"/>
          <w:sz w:val="24"/>
          <w:szCs w:val="24"/>
        </w:rPr>
        <w:t>муниципальными  учреждениями</w:t>
      </w:r>
      <w:r w:rsidR="00337D85" w:rsidRPr="005E26D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культуры.</w:t>
      </w:r>
      <w:r w:rsidR="00FF49A6">
        <w:rPr>
          <w:rFonts w:ascii="Times New Roman" w:hAnsi="Times New Roman"/>
          <w:sz w:val="24"/>
          <w:szCs w:val="24"/>
        </w:rPr>
        <w:t xml:space="preserve"> Соисполнителем программы выступает управление образования муниципального образования «Зеленоградский городской округ».</w:t>
      </w:r>
    </w:p>
    <w:p w:rsidR="00337D85" w:rsidRPr="005E26DD" w:rsidRDefault="005E26DD" w:rsidP="00D620FF">
      <w:pPr>
        <w:widowControl w:val="0"/>
        <w:tabs>
          <w:tab w:val="left" w:pos="541"/>
        </w:tabs>
        <w:spacing w:after="0" w:line="274" w:lineRule="exact"/>
        <w:ind w:left="-357" w:firstLine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33AB" w:rsidRPr="005E26D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2BC0" w:rsidRPr="005E26DD">
        <w:rPr>
          <w:rFonts w:ascii="Times New Roman" w:hAnsi="Times New Roman"/>
          <w:sz w:val="24"/>
          <w:szCs w:val="24"/>
        </w:rPr>
        <w:t>Срок реализации Программы: 2017-202</w:t>
      </w:r>
      <w:r w:rsidR="00D620FF">
        <w:rPr>
          <w:rFonts w:ascii="Times New Roman" w:hAnsi="Times New Roman"/>
          <w:sz w:val="24"/>
          <w:szCs w:val="24"/>
        </w:rPr>
        <w:t>2</w:t>
      </w:r>
      <w:r w:rsidR="00337D85" w:rsidRPr="005E26D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г</w:t>
      </w:r>
      <w:r w:rsidR="00D620FF">
        <w:rPr>
          <w:rFonts w:ascii="Times New Roman" w:hAnsi="Times New Roman"/>
          <w:sz w:val="24"/>
          <w:szCs w:val="24"/>
        </w:rPr>
        <w:t>оды</w:t>
      </w:r>
    </w:p>
    <w:p w:rsidR="009E3FB6" w:rsidRDefault="009E3FB6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Default="001D6720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37D85" w:rsidRPr="001D6720"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337D85" w:rsidRPr="001D67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337D85" w:rsidRPr="001D6720">
        <w:rPr>
          <w:rFonts w:ascii="Times New Roman" w:hAnsi="Times New Roman"/>
          <w:b/>
          <w:sz w:val="24"/>
          <w:szCs w:val="24"/>
        </w:rPr>
        <w:t>Программы</w:t>
      </w:r>
    </w:p>
    <w:p w:rsidR="00D620FF" w:rsidRPr="001D6720" w:rsidRDefault="00D620FF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20FF" w:rsidRDefault="001D6720" w:rsidP="001C4FF9">
      <w:pPr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620FF">
        <w:rPr>
          <w:rFonts w:ascii="Times New Roman" w:hAnsi="Times New Roman"/>
          <w:sz w:val="24"/>
          <w:szCs w:val="24"/>
        </w:rPr>
        <w:t>П</w:t>
      </w:r>
      <w:r w:rsidR="00712BC0" w:rsidRPr="00E1217F">
        <w:rPr>
          <w:rFonts w:ascii="Times New Roman" w:hAnsi="Times New Roman"/>
          <w:sz w:val="24"/>
          <w:szCs w:val="24"/>
        </w:rPr>
        <w:t>рограмма предполагает объем финансирования</w:t>
      </w:r>
      <w:r w:rsidR="001C4FF9">
        <w:rPr>
          <w:rFonts w:ascii="Times New Roman" w:hAnsi="Times New Roman"/>
          <w:sz w:val="24"/>
          <w:szCs w:val="24"/>
        </w:rPr>
        <w:t xml:space="preserve">, предусмотренный в приложениях № 2, № 3, № 4 и № 5. </w:t>
      </w:r>
      <w:r w:rsidR="00D620FF" w:rsidRPr="00E1217F">
        <w:rPr>
          <w:rFonts w:ascii="Times New Roman" w:hAnsi="Times New Roman"/>
          <w:sz w:val="24"/>
          <w:szCs w:val="24"/>
        </w:rPr>
        <w:t>В процессе реализации</w:t>
      </w:r>
      <w:r w:rsidR="00D620FF"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П</w:t>
      </w:r>
      <w:r w:rsidR="00D620FF" w:rsidRPr="00E1217F">
        <w:rPr>
          <w:rFonts w:ascii="Times New Roman" w:hAnsi="Times New Roman"/>
          <w:sz w:val="24"/>
          <w:szCs w:val="24"/>
        </w:rPr>
        <w:t>рограммы объем финансирования может уточняться</w:t>
      </w:r>
      <w:r w:rsidR="00D620FF">
        <w:rPr>
          <w:rFonts w:ascii="Times New Roman" w:hAnsi="Times New Roman"/>
          <w:sz w:val="24"/>
          <w:szCs w:val="24"/>
        </w:rPr>
        <w:t>.</w:t>
      </w:r>
    </w:p>
    <w:p w:rsidR="00712BC0" w:rsidRPr="00E1217F" w:rsidRDefault="001D6720" w:rsidP="00D620FF">
      <w:pPr>
        <w:autoSpaceDE w:val="0"/>
        <w:autoSpaceDN w:val="0"/>
        <w:adjustRightInd w:val="0"/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 w:rsidRPr="00E1217F">
        <w:rPr>
          <w:rFonts w:ascii="Times New Roman" w:hAnsi="Times New Roman"/>
          <w:sz w:val="24"/>
          <w:szCs w:val="24"/>
        </w:rPr>
        <w:t>5.</w:t>
      </w:r>
      <w:r w:rsidR="001C4FF9">
        <w:rPr>
          <w:rFonts w:ascii="Times New Roman" w:hAnsi="Times New Roman"/>
          <w:sz w:val="24"/>
          <w:szCs w:val="24"/>
        </w:rPr>
        <w:t>2</w:t>
      </w:r>
      <w:r w:rsidRPr="00E1217F">
        <w:rPr>
          <w:rFonts w:ascii="Times New Roman" w:hAnsi="Times New Roman"/>
          <w:sz w:val="24"/>
          <w:szCs w:val="24"/>
        </w:rPr>
        <w:t xml:space="preserve">. </w:t>
      </w:r>
      <w:r w:rsidR="00712BC0" w:rsidRPr="00E1217F">
        <w:rPr>
          <w:rFonts w:ascii="Times New Roman" w:hAnsi="Times New Roman"/>
          <w:sz w:val="24"/>
          <w:szCs w:val="24"/>
        </w:rPr>
        <w:t>Источник</w:t>
      </w:r>
      <w:r w:rsidR="00D620FF">
        <w:rPr>
          <w:rFonts w:ascii="Times New Roman" w:hAnsi="Times New Roman"/>
          <w:sz w:val="24"/>
          <w:szCs w:val="24"/>
        </w:rPr>
        <w:t>и</w:t>
      </w:r>
      <w:r w:rsidR="00712BC0" w:rsidRPr="00E1217F">
        <w:rPr>
          <w:rFonts w:ascii="Times New Roman" w:hAnsi="Times New Roman"/>
          <w:sz w:val="24"/>
          <w:szCs w:val="24"/>
        </w:rPr>
        <w:t xml:space="preserve"> финансирования </w:t>
      </w:r>
      <w:r w:rsidR="00DE00D4">
        <w:rPr>
          <w:rFonts w:ascii="Times New Roman" w:hAnsi="Times New Roman"/>
          <w:sz w:val="24"/>
          <w:szCs w:val="24"/>
        </w:rPr>
        <w:t>–</w:t>
      </w:r>
      <w:r w:rsidR="00712BC0" w:rsidRPr="00E1217F">
        <w:rPr>
          <w:rFonts w:ascii="Times New Roman" w:hAnsi="Times New Roman"/>
          <w:sz w:val="24"/>
          <w:szCs w:val="24"/>
        </w:rPr>
        <w:t xml:space="preserve"> </w:t>
      </w:r>
      <w:r w:rsidR="00B4577E">
        <w:rPr>
          <w:rFonts w:ascii="Times New Roman" w:hAnsi="Times New Roman"/>
          <w:sz w:val="24"/>
          <w:lang w:eastAsia="ru-RU"/>
        </w:rPr>
        <w:t>федеральный</w:t>
      </w:r>
      <w:r w:rsidR="00DE00D4">
        <w:rPr>
          <w:rFonts w:ascii="Times New Roman" w:hAnsi="Times New Roman"/>
          <w:sz w:val="24"/>
          <w:lang w:eastAsia="ru-RU"/>
        </w:rPr>
        <w:t xml:space="preserve"> и</w:t>
      </w:r>
      <w:r w:rsidR="00B4577E">
        <w:rPr>
          <w:rFonts w:ascii="Times New Roman" w:hAnsi="Times New Roman"/>
          <w:sz w:val="24"/>
          <w:lang w:eastAsia="ru-RU"/>
        </w:rPr>
        <w:t xml:space="preserve"> областной бюджеты,  </w:t>
      </w:r>
      <w:r w:rsidR="00B4577E" w:rsidRPr="00E1217F">
        <w:rPr>
          <w:rFonts w:ascii="Times New Roman" w:hAnsi="Times New Roman"/>
          <w:sz w:val="24"/>
          <w:lang w:eastAsia="ru-RU"/>
        </w:rPr>
        <w:t>бюджет муниципального образования «Зеленоградск</w:t>
      </w:r>
      <w:r w:rsidR="00B4577E">
        <w:rPr>
          <w:rFonts w:ascii="Times New Roman" w:hAnsi="Times New Roman"/>
          <w:sz w:val="24"/>
          <w:lang w:eastAsia="ru-RU"/>
        </w:rPr>
        <w:t>ий</w:t>
      </w:r>
      <w:r w:rsidR="00B4577E" w:rsidRPr="00E1217F">
        <w:rPr>
          <w:rFonts w:ascii="Times New Roman" w:hAnsi="Times New Roman"/>
          <w:sz w:val="24"/>
          <w:lang w:eastAsia="ru-RU"/>
        </w:rPr>
        <w:t xml:space="preserve">  городской округ»</w:t>
      </w:r>
      <w:r w:rsidR="00B4577E">
        <w:rPr>
          <w:rFonts w:ascii="Times New Roman" w:hAnsi="Times New Roman"/>
          <w:color w:val="000000"/>
          <w:sz w:val="24"/>
          <w:lang w:eastAsia="ru-RU"/>
        </w:rPr>
        <w:t xml:space="preserve"> и внебюджетные средства</w:t>
      </w:r>
      <w:r w:rsidR="00712BC0" w:rsidRPr="00E1217F">
        <w:rPr>
          <w:rFonts w:ascii="Times New Roman" w:hAnsi="Times New Roman"/>
          <w:sz w:val="24"/>
          <w:szCs w:val="24"/>
        </w:rPr>
        <w:t xml:space="preserve">. </w:t>
      </w:r>
    </w:p>
    <w:p w:rsidR="00337D85" w:rsidRPr="00712BC0" w:rsidRDefault="00337D85" w:rsidP="00712BC0">
      <w:pPr>
        <w:widowControl w:val="0"/>
        <w:tabs>
          <w:tab w:val="left" w:pos="540"/>
        </w:tabs>
        <w:spacing w:after="0" w:line="240" w:lineRule="auto"/>
        <w:ind w:right="1106"/>
        <w:rPr>
          <w:rFonts w:ascii="Times New Roman" w:hAnsi="Times New Roman"/>
          <w:sz w:val="28"/>
          <w:szCs w:val="28"/>
        </w:rPr>
      </w:pPr>
    </w:p>
    <w:p w:rsidR="00337D85" w:rsidRPr="008A33D8" w:rsidRDefault="00401F62" w:rsidP="00B0622A">
      <w:pPr>
        <w:pStyle w:val="2"/>
        <w:tabs>
          <w:tab w:val="left" w:pos="2584"/>
        </w:tabs>
        <w:ind w:left="0"/>
        <w:rPr>
          <w:lang w:val="ru-RU"/>
        </w:rPr>
      </w:pPr>
      <w:r w:rsidRPr="008A33D8">
        <w:rPr>
          <w:lang w:val="ru-RU"/>
        </w:rPr>
        <w:t>6</w:t>
      </w:r>
      <w:r w:rsidR="001D6720" w:rsidRPr="008A33D8">
        <w:rPr>
          <w:lang w:val="ru-RU"/>
        </w:rPr>
        <w:t xml:space="preserve">. </w:t>
      </w:r>
      <w:r w:rsidR="00450508" w:rsidRPr="008A33D8">
        <w:rPr>
          <w:lang w:val="ru-RU"/>
        </w:rPr>
        <w:t>Целевые показатели и о</w:t>
      </w:r>
      <w:r w:rsidR="00337D85" w:rsidRPr="008A33D8">
        <w:rPr>
          <w:lang w:val="ru-RU"/>
        </w:rPr>
        <w:t>жидаемые результаты реализации</w:t>
      </w:r>
      <w:r w:rsidR="00337D85" w:rsidRPr="008A33D8">
        <w:rPr>
          <w:spacing w:val="-39"/>
          <w:lang w:val="ru-RU"/>
        </w:rPr>
        <w:t xml:space="preserve"> </w:t>
      </w:r>
      <w:r w:rsidR="00337D85" w:rsidRPr="008A33D8">
        <w:rPr>
          <w:lang w:val="ru-RU"/>
        </w:rPr>
        <w:t>Программы</w:t>
      </w:r>
    </w:p>
    <w:p w:rsidR="00D620FF" w:rsidRPr="008A33D8" w:rsidRDefault="00D620FF" w:rsidP="001D6720">
      <w:pPr>
        <w:pStyle w:val="2"/>
        <w:tabs>
          <w:tab w:val="left" w:pos="2584"/>
        </w:tabs>
        <w:spacing w:before="46"/>
        <w:ind w:left="0"/>
        <w:rPr>
          <w:lang w:val="ru-RU"/>
        </w:rPr>
      </w:pPr>
    </w:p>
    <w:p w:rsidR="00FB2E81" w:rsidRPr="008A33D8" w:rsidRDefault="00FB2E81" w:rsidP="00FB2E81">
      <w:pPr>
        <w:pStyle w:val="a4"/>
        <w:ind w:firstLine="567"/>
        <w:rPr>
          <w:lang w:val="ru-RU"/>
        </w:rPr>
      </w:pPr>
      <w:r w:rsidRPr="008A33D8">
        <w:rPr>
          <w:lang w:val="ru-RU"/>
        </w:rPr>
        <w:t>6.1. В результате реализации Программы ожидается (по отношению к 2017 году):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63" w:firstLine="567"/>
        <w:jc w:val="both"/>
        <w:rPr>
          <w:rFonts w:ascii="Times New Roman" w:hAnsi="Times New Roman"/>
          <w:sz w:val="24"/>
          <w:lang w:eastAsia="ru-RU"/>
        </w:rPr>
      </w:pPr>
      <w:r w:rsidRPr="008A33D8">
        <w:rPr>
          <w:rFonts w:ascii="Times New Roman" w:hAnsi="Times New Roman"/>
          <w:sz w:val="24"/>
          <w:lang w:eastAsia="ru-RU"/>
        </w:rPr>
        <w:t>1) Увеличение посещаемости культурно-массовых мероприятий на 30%;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8A33D8">
        <w:rPr>
          <w:rFonts w:ascii="Times New Roman" w:hAnsi="Times New Roman"/>
          <w:sz w:val="24"/>
          <w:lang w:eastAsia="ru-RU"/>
        </w:rPr>
        <w:t>2) Увеличение посещаемости культурно-досуговых учреждений на платной основе  на 16,98%;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8A33D8">
        <w:rPr>
          <w:rFonts w:ascii="Times New Roman" w:hAnsi="Times New Roman"/>
          <w:sz w:val="24"/>
          <w:lang w:eastAsia="ru-RU"/>
        </w:rPr>
        <w:t>3) Увеличение количества участников культурно-досуговых формирований на 3,95%;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8A33D8">
        <w:rPr>
          <w:rFonts w:ascii="Times New Roman" w:hAnsi="Times New Roman"/>
          <w:sz w:val="24"/>
          <w:lang w:eastAsia="ru-RU"/>
        </w:rPr>
        <w:lastRenderedPageBreak/>
        <w:t>4) Количество посещаемости культурно-досуговых учреждений в 2019 году на 37% к уровню 2010 года;</w:t>
      </w:r>
    </w:p>
    <w:p w:rsidR="00FB2E81" w:rsidRPr="008A33D8" w:rsidRDefault="00FB2E81" w:rsidP="00FB2E8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5) Увеличение количества посещений общедоступных (в том числе модельных муниципальных) библиотек на 5%</w:t>
      </w:r>
      <w:r w:rsidRPr="008A33D8">
        <w:rPr>
          <w:rFonts w:ascii="Times New Roman" w:eastAsia="TimesNewRomanPSMT" w:hAnsi="Times New Roman"/>
          <w:sz w:val="24"/>
          <w:szCs w:val="24"/>
        </w:rPr>
        <w:t>;</w:t>
      </w:r>
    </w:p>
    <w:p w:rsidR="00FB2E81" w:rsidRPr="008A33D8" w:rsidRDefault="00FB2E81" w:rsidP="00FB2E8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6) Увеличение количества экземпляров новых поступлений в библиотечные фонды на 300 единиц;</w:t>
      </w:r>
    </w:p>
    <w:p w:rsidR="00FB2E81" w:rsidRDefault="00FB2E81" w:rsidP="00FB2E81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7) Увеличение охвата населения библиотечным обслуживанием на 30%;</w:t>
      </w:r>
    </w:p>
    <w:p w:rsidR="00FB2E81" w:rsidRPr="008A33D8" w:rsidRDefault="00FB2E81" w:rsidP="00FB2E81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Переоснащение муниципальных библиотек по модельному стандарту – 1 единица;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</w:t>
      </w:r>
      <w:r w:rsidRPr="008A33D8">
        <w:rPr>
          <w:rFonts w:ascii="Times New Roman" w:hAnsi="Times New Roman"/>
          <w:sz w:val="24"/>
          <w:lang w:eastAsia="ru-RU"/>
        </w:rPr>
        <w:t xml:space="preserve">) Увеличение количества посещаемости библиотек в 2019 году на 42% по отношению к уровню 2010 года; 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</w:t>
      </w:r>
      <w:r w:rsidRPr="008A33D8">
        <w:rPr>
          <w:rFonts w:ascii="Times New Roman" w:hAnsi="Times New Roman"/>
          <w:sz w:val="24"/>
          <w:lang w:eastAsia="ru-RU"/>
        </w:rPr>
        <w:t>) Количество посещаемости библиотек в 2019 году на 42% по отношению к уровню 2010 года;</w:t>
      </w:r>
    </w:p>
    <w:p w:rsidR="00FB2E81" w:rsidRPr="008A33D8" w:rsidRDefault="00FB2E81" w:rsidP="00FB2E81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A33D8">
        <w:rPr>
          <w:rFonts w:ascii="Times New Roman" w:hAnsi="Times New Roman"/>
          <w:sz w:val="24"/>
          <w:szCs w:val="24"/>
        </w:rPr>
        <w:t>) Увеличение количества посещений городского музея на 10%;</w:t>
      </w:r>
    </w:p>
    <w:p w:rsidR="00FB2E81" w:rsidRPr="008A33D8" w:rsidRDefault="00FB2E81" w:rsidP="00FB2E8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A33D8">
        <w:rPr>
          <w:rFonts w:ascii="Times New Roman" w:hAnsi="Times New Roman"/>
          <w:sz w:val="24"/>
          <w:szCs w:val="24"/>
        </w:rPr>
        <w:t>) Увеличится количество экскурсий, лекций, культурно-массовых мероприятий музея до 305 единиц</w:t>
      </w:r>
      <w:r w:rsidRPr="008A33D8">
        <w:rPr>
          <w:rFonts w:ascii="Times New Roman" w:eastAsia="TimesNewRomanPSMT" w:hAnsi="Times New Roman"/>
          <w:sz w:val="24"/>
          <w:szCs w:val="24"/>
        </w:rPr>
        <w:t>;</w:t>
      </w:r>
    </w:p>
    <w:p w:rsidR="00FB2E81" w:rsidRPr="008A33D8" w:rsidRDefault="00FB2E81" w:rsidP="00FB2E81">
      <w:pPr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A33D8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>3</w:t>
      </w:r>
      <w:r w:rsidRPr="008A33D8">
        <w:rPr>
          <w:rFonts w:ascii="Times New Roman" w:eastAsia="TimesNewRomanPSMT" w:hAnsi="Times New Roman"/>
          <w:sz w:val="24"/>
          <w:szCs w:val="24"/>
        </w:rPr>
        <w:t>)</w:t>
      </w:r>
      <w:r w:rsidRPr="008A33D8">
        <w:rPr>
          <w:rFonts w:ascii="Times New Roman" w:hAnsi="Times New Roman"/>
          <w:sz w:val="24"/>
          <w:lang w:eastAsia="ru-RU"/>
        </w:rPr>
        <w:t xml:space="preserve"> Увеличение количества участников культурно-досуговых мероприятий, проводимых в музее на 8,8%;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A33D8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>4</w:t>
      </w:r>
      <w:r w:rsidRPr="008A33D8">
        <w:rPr>
          <w:rFonts w:ascii="Times New Roman" w:eastAsia="TimesNewRomanPSMT" w:hAnsi="Times New Roman"/>
          <w:sz w:val="24"/>
          <w:szCs w:val="24"/>
        </w:rPr>
        <w:t>) Увеличится количество предметов, поступающих в музейные фонды до 1132 единиц.</w:t>
      </w:r>
    </w:p>
    <w:p w:rsidR="00FB2E81" w:rsidRDefault="00FB2E81" w:rsidP="00FB2E81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8A33D8">
        <w:rPr>
          <w:rFonts w:ascii="Times New Roman" w:hAnsi="Times New Roman"/>
          <w:sz w:val="24"/>
          <w:szCs w:val="24"/>
        </w:rPr>
        <w:t>) Укрепится материально-техническая база и техническое состояние муниципальных учреждений</w:t>
      </w:r>
      <w:r w:rsidRPr="008A33D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33D8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FB2E81" w:rsidRPr="00DE00D4" w:rsidRDefault="00FB2E81" w:rsidP="00FB2E81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</w:t>
      </w:r>
      <w:r w:rsidRPr="009E3FB6">
        <w:rPr>
          <w:rFonts w:ascii="Times New Roman" w:hAnsi="Times New Roman"/>
          <w:color w:val="C00000"/>
          <w:sz w:val="24"/>
          <w:lang w:eastAsia="ru-RU"/>
        </w:rPr>
        <w:t xml:space="preserve"> </w:t>
      </w:r>
      <w:r w:rsidRPr="00DE00D4">
        <w:rPr>
          <w:rFonts w:ascii="Times New Roman" w:hAnsi="Times New Roman"/>
          <w:sz w:val="24"/>
          <w:szCs w:val="24"/>
        </w:rPr>
        <w:t>Количество капитально отремонтированных зданий учреждений культуры  - 2 единицы</w:t>
      </w:r>
      <w:r w:rsidR="00DE00D4">
        <w:rPr>
          <w:rFonts w:ascii="Times New Roman" w:hAnsi="Times New Roman"/>
          <w:sz w:val="24"/>
          <w:szCs w:val="24"/>
        </w:rPr>
        <w:t>.</w:t>
      </w:r>
    </w:p>
    <w:p w:rsidR="009E3FB6" w:rsidRPr="00FB2E81" w:rsidRDefault="009E3FB6" w:rsidP="00FB2E81">
      <w:pPr>
        <w:pStyle w:val="a4"/>
        <w:ind w:firstLine="567"/>
        <w:rPr>
          <w:lang w:val="ru-RU"/>
        </w:rPr>
      </w:pPr>
    </w:p>
    <w:sectPr w:rsidR="009E3FB6" w:rsidRPr="00FB2E81" w:rsidSect="00FF49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E0" w:rsidRDefault="008970E0" w:rsidP="002659BC">
      <w:pPr>
        <w:spacing w:after="0" w:line="240" w:lineRule="auto"/>
      </w:pPr>
      <w:r>
        <w:separator/>
      </w:r>
    </w:p>
  </w:endnote>
  <w:endnote w:type="continuationSeparator" w:id="0">
    <w:p w:rsidR="008970E0" w:rsidRDefault="008970E0" w:rsidP="002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E0" w:rsidRDefault="008970E0" w:rsidP="002659BC">
      <w:pPr>
        <w:spacing w:after="0" w:line="240" w:lineRule="auto"/>
      </w:pPr>
      <w:r>
        <w:separator/>
      </w:r>
    </w:p>
  </w:footnote>
  <w:footnote w:type="continuationSeparator" w:id="0">
    <w:p w:rsidR="008970E0" w:rsidRDefault="008970E0" w:rsidP="0026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73F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F30F82"/>
    <w:multiLevelType w:val="hybridMultilevel"/>
    <w:tmpl w:val="60041680"/>
    <w:lvl w:ilvl="0" w:tplc="79E23164">
      <w:numFmt w:val="bullet"/>
      <w:lvlText w:val="Ø"/>
      <w:lvlJc w:val="left"/>
      <w:pPr>
        <w:ind w:left="9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20EF01E">
      <w:numFmt w:val="bullet"/>
      <w:lvlText w:val="•"/>
      <w:lvlJc w:val="left"/>
      <w:pPr>
        <w:ind w:left="1852" w:hanging="346"/>
      </w:pPr>
    </w:lvl>
    <w:lvl w:ilvl="2" w:tplc="3768E0CA">
      <w:numFmt w:val="bullet"/>
      <w:lvlText w:val="•"/>
      <w:lvlJc w:val="left"/>
      <w:pPr>
        <w:ind w:left="2765" w:hanging="346"/>
      </w:pPr>
    </w:lvl>
    <w:lvl w:ilvl="3" w:tplc="60540A84">
      <w:numFmt w:val="bullet"/>
      <w:lvlText w:val="•"/>
      <w:lvlJc w:val="left"/>
      <w:pPr>
        <w:ind w:left="3677" w:hanging="346"/>
      </w:pPr>
    </w:lvl>
    <w:lvl w:ilvl="4" w:tplc="B734BD88">
      <w:numFmt w:val="bullet"/>
      <w:lvlText w:val="•"/>
      <w:lvlJc w:val="left"/>
      <w:pPr>
        <w:ind w:left="4590" w:hanging="346"/>
      </w:pPr>
    </w:lvl>
    <w:lvl w:ilvl="5" w:tplc="97E84A24">
      <w:numFmt w:val="bullet"/>
      <w:lvlText w:val="•"/>
      <w:lvlJc w:val="left"/>
      <w:pPr>
        <w:ind w:left="5502" w:hanging="346"/>
      </w:pPr>
    </w:lvl>
    <w:lvl w:ilvl="6" w:tplc="D586287A">
      <w:numFmt w:val="bullet"/>
      <w:lvlText w:val="•"/>
      <w:lvlJc w:val="left"/>
      <w:pPr>
        <w:ind w:left="6415" w:hanging="346"/>
      </w:pPr>
    </w:lvl>
    <w:lvl w:ilvl="7" w:tplc="49C0DFC4">
      <w:numFmt w:val="bullet"/>
      <w:lvlText w:val="•"/>
      <w:lvlJc w:val="left"/>
      <w:pPr>
        <w:ind w:left="7327" w:hanging="346"/>
      </w:pPr>
    </w:lvl>
    <w:lvl w:ilvl="8" w:tplc="ECB0C2FE">
      <w:numFmt w:val="bullet"/>
      <w:lvlText w:val="•"/>
      <w:lvlJc w:val="left"/>
      <w:pPr>
        <w:ind w:left="8240" w:hanging="346"/>
      </w:pPr>
    </w:lvl>
  </w:abstractNum>
  <w:abstractNum w:abstractNumId="2">
    <w:nsid w:val="29BE1793"/>
    <w:multiLevelType w:val="multilevel"/>
    <w:tmpl w:val="DF86D83C"/>
    <w:lvl w:ilvl="0">
      <w:start w:val="1"/>
      <w:numFmt w:val="decimal"/>
      <w:lvlText w:val="%1"/>
      <w:lvlJc w:val="left"/>
      <w:pPr>
        <w:ind w:left="118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  <w:rPr>
        <w:rFonts w:hint="default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</w:rPr>
    </w:lvl>
    <w:lvl w:ilvl="7">
      <w:numFmt w:val="bullet"/>
      <w:lvlText w:val="•"/>
      <w:lvlJc w:val="left"/>
      <w:pPr>
        <w:ind w:left="6745" w:hanging="672"/>
      </w:pPr>
      <w:rPr>
        <w:rFonts w:hint="default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</w:rPr>
    </w:lvl>
  </w:abstractNum>
  <w:abstractNum w:abstractNumId="3">
    <w:nsid w:val="307B0CB7"/>
    <w:multiLevelType w:val="multilevel"/>
    <w:tmpl w:val="17F21AAE"/>
    <w:lvl w:ilvl="0">
      <w:start w:val="5"/>
      <w:numFmt w:val="decimal"/>
      <w:lvlText w:val="%1"/>
      <w:lvlJc w:val="left"/>
      <w:pPr>
        <w:ind w:left="118" w:hanging="499"/>
      </w:p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4">
    <w:nsid w:val="339226AF"/>
    <w:multiLevelType w:val="multilevel"/>
    <w:tmpl w:val="F82EAA56"/>
    <w:lvl w:ilvl="0">
      <w:start w:val="2"/>
      <w:numFmt w:val="decimal"/>
      <w:lvlText w:val="%1"/>
      <w:lvlJc w:val="left"/>
      <w:pPr>
        <w:ind w:left="118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6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9" w:hanging="422"/>
      </w:pPr>
      <w:rPr>
        <w:rFonts w:hint="default"/>
      </w:rPr>
    </w:lvl>
    <w:lvl w:ilvl="7">
      <w:numFmt w:val="bullet"/>
      <w:lvlText w:val="•"/>
      <w:lvlJc w:val="left"/>
      <w:pPr>
        <w:ind w:left="6745" w:hanging="422"/>
      </w:pPr>
      <w:rPr>
        <w:rFonts w:hint="default"/>
      </w:rPr>
    </w:lvl>
    <w:lvl w:ilvl="8">
      <w:numFmt w:val="bullet"/>
      <w:lvlText w:val="•"/>
      <w:lvlJc w:val="left"/>
      <w:pPr>
        <w:ind w:left="7692" w:hanging="422"/>
      </w:pPr>
      <w:rPr>
        <w:rFonts w:hint="default"/>
      </w:rPr>
    </w:lvl>
  </w:abstractNum>
  <w:abstractNum w:abstractNumId="5">
    <w:nsid w:val="36A17DB3"/>
    <w:multiLevelType w:val="hybridMultilevel"/>
    <w:tmpl w:val="969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2A1"/>
    <w:multiLevelType w:val="hybridMultilevel"/>
    <w:tmpl w:val="77C2AF12"/>
    <w:lvl w:ilvl="0" w:tplc="F39651A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0734B12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2A00D6">
      <w:numFmt w:val="bullet"/>
      <w:lvlText w:val="•"/>
      <w:lvlJc w:val="left"/>
      <w:pPr>
        <w:ind w:left="2589" w:hanging="346"/>
      </w:pPr>
      <w:rPr>
        <w:rFonts w:hint="default"/>
      </w:rPr>
    </w:lvl>
    <w:lvl w:ilvl="3" w:tplc="7E2E3244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B5DC4CC2">
      <w:numFmt w:val="bullet"/>
      <w:lvlText w:val="•"/>
      <w:lvlJc w:val="left"/>
      <w:pPr>
        <w:ind w:left="4338" w:hanging="346"/>
      </w:pPr>
      <w:rPr>
        <w:rFonts w:hint="default"/>
      </w:rPr>
    </w:lvl>
    <w:lvl w:ilvl="5" w:tplc="1CD8EF0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6EC050AC">
      <w:numFmt w:val="bullet"/>
      <w:lvlText w:val="•"/>
      <w:lvlJc w:val="left"/>
      <w:pPr>
        <w:ind w:left="6087" w:hanging="346"/>
      </w:pPr>
      <w:rPr>
        <w:rFonts w:hint="default"/>
      </w:rPr>
    </w:lvl>
    <w:lvl w:ilvl="7" w:tplc="40C67154">
      <w:numFmt w:val="bullet"/>
      <w:lvlText w:val="•"/>
      <w:lvlJc w:val="left"/>
      <w:pPr>
        <w:ind w:left="6961" w:hanging="346"/>
      </w:pPr>
      <w:rPr>
        <w:rFonts w:hint="default"/>
      </w:rPr>
    </w:lvl>
    <w:lvl w:ilvl="8" w:tplc="1766E366">
      <w:numFmt w:val="bullet"/>
      <w:lvlText w:val="•"/>
      <w:lvlJc w:val="left"/>
      <w:pPr>
        <w:ind w:left="7836" w:hanging="346"/>
      </w:pPr>
      <w:rPr>
        <w:rFonts w:hint="default"/>
      </w:rPr>
    </w:lvl>
  </w:abstractNum>
  <w:abstractNum w:abstractNumId="7">
    <w:nsid w:val="38CB715A"/>
    <w:multiLevelType w:val="hybridMultilevel"/>
    <w:tmpl w:val="8ED023D4"/>
    <w:lvl w:ilvl="0" w:tplc="D7962910">
      <w:numFmt w:val="bullet"/>
      <w:lvlText w:val="Ø"/>
      <w:lvlJc w:val="left"/>
      <w:pPr>
        <w:ind w:left="914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BB588DE4">
      <w:numFmt w:val="bullet"/>
      <w:lvlText w:val="•"/>
      <w:lvlJc w:val="left"/>
      <w:pPr>
        <w:ind w:left="1829" w:hanging="346"/>
      </w:pPr>
      <w:rPr>
        <w:rFonts w:hint="default"/>
      </w:rPr>
    </w:lvl>
    <w:lvl w:ilvl="2" w:tplc="02B2C098">
      <w:numFmt w:val="bullet"/>
      <w:lvlText w:val="•"/>
      <w:lvlJc w:val="left"/>
      <w:pPr>
        <w:ind w:left="2742" w:hanging="346"/>
      </w:pPr>
      <w:rPr>
        <w:rFonts w:hint="default"/>
      </w:rPr>
    </w:lvl>
    <w:lvl w:ilvl="3" w:tplc="407ADB06">
      <w:numFmt w:val="bullet"/>
      <w:lvlText w:val="•"/>
      <w:lvlJc w:val="left"/>
      <w:pPr>
        <w:ind w:left="3654" w:hanging="346"/>
      </w:pPr>
      <w:rPr>
        <w:rFonts w:hint="default"/>
      </w:rPr>
    </w:lvl>
    <w:lvl w:ilvl="4" w:tplc="0B8C4928">
      <w:numFmt w:val="bullet"/>
      <w:lvlText w:val="•"/>
      <w:lvlJc w:val="left"/>
      <w:pPr>
        <w:ind w:left="4567" w:hanging="346"/>
      </w:pPr>
      <w:rPr>
        <w:rFonts w:hint="default"/>
      </w:rPr>
    </w:lvl>
    <w:lvl w:ilvl="5" w:tplc="EFD8DF1E">
      <w:numFmt w:val="bullet"/>
      <w:lvlText w:val="•"/>
      <w:lvlJc w:val="left"/>
      <w:pPr>
        <w:ind w:left="5479" w:hanging="346"/>
      </w:pPr>
      <w:rPr>
        <w:rFonts w:hint="default"/>
      </w:rPr>
    </w:lvl>
    <w:lvl w:ilvl="6" w:tplc="20E0804C">
      <w:numFmt w:val="bullet"/>
      <w:lvlText w:val="•"/>
      <w:lvlJc w:val="left"/>
      <w:pPr>
        <w:ind w:left="6392" w:hanging="346"/>
      </w:pPr>
      <w:rPr>
        <w:rFonts w:hint="default"/>
      </w:rPr>
    </w:lvl>
    <w:lvl w:ilvl="7" w:tplc="69C6331E">
      <w:numFmt w:val="bullet"/>
      <w:lvlText w:val="•"/>
      <w:lvlJc w:val="left"/>
      <w:pPr>
        <w:ind w:left="7304" w:hanging="346"/>
      </w:pPr>
      <w:rPr>
        <w:rFonts w:hint="default"/>
      </w:rPr>
    </w:lvl>
    <w:lvl w:ilvl="8" w:tplc="620E333C">
      <w:numFmt w:val="bullet"/>
      <w:lvlText w:val="•"/>
      <w:lvlJc w:val="left"/>
      <w:pPr>
        <w:ind w:left="8217" w:hanging="346"/>
      </w:pPr>
      <w:rPr>
        <w:rFonts w:hint="default"/>
      </w:rPr>
    </w:lvl>
  </w:abstractNum>
  <w:abstractNum w:abstractNumId="8">
    <w:nsid w:val="3B7F247A"/>
    <w:multiLevelType w:val="multilevel"/>
    <w:tmpl w:val="52B8C6C0"/>
    <w:lvl w:ilvl="0">
      <w:start w:val="2"/>
      <w:numFmt w:val="decimal"/>
      <w:lvlText w:val="%1"/>
      <w:lvlJc w:val="left"/>
      <w:pPr>
        <w:ind w:left="118" w:hanging="3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9">
    <w:nsid w:val="3CEE4954"/>
    <w:multiLevelType w:val="hybridMultilevel"/>
    <w:tmpl w:val="AC9EB104"/>
    <w:lvl w:ilvl="0" w:tplc="70421C24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04A2F46">
      <w:numFmt w:val="bullet"/>
      <w:lvlText w:val="•"/>
      <w:lvlJc w:val="left"/>
      <w:pPr>
        <w:ind w:left="1714" w:hanging="346"/>
      </w:pPr>
    </w:lvl>
    <w:lvl w:ilvl="2" w:tplc="F392F164">
      <w:numFmt w:val="bullet"/>
      <w:lvlText w:val="•"/>
      <w:lvlJc w:val="left"/>
      <w:pPr>
        <w:ind w:left="2589" w:hanging="346"/>
      </w:pPr>
    </w:lvl>
    <w:lvl w:ilvl="3" w:tplc="540EECE8">
      <w:numFmt w:val="bullet"/>
      <w:lvlText w:val="•"/>
      <w:lvlJc w:val="left"/>
      <w:pPr>
        <w:ind w:left="3463" w:hanging="346"/>
      </w:pPr>
    </w:lvl>
    <w:lvl w:ilvl="4" w:tplc="126ACE06">
      <w:numFmt w:val="bullet"/>
      <w:lvlText w:val="•"/>
      <w:lvlJc w:val="left"/>
      <w:pPr>
        <w:ind w:left="4338" w:hanging="346"/>
      </w:pPr>
    </w:lvl>
    <w:lvl w:ilvl="5" w:tplc="41D4E254">
      <w:numFmt w:val="bullet"/>
      <w:lvlText w:val="•"/>
      <w:lvlJc w:val="left"/>
      <w:pPr>
        <w:ind w:left="5212" w:hanging="346"/>
      </w:pPr>
    </w:lvl>
    <w:lvl w:ilvl="6" w:tplc="321CDA00">
      <w:numFmt w:val="bullet"/>
      <w:lvlText w:val="•"/>
      <w:lvlJc w:val="left"/>
      <w:pPr>
        <w:ind w:left="6087" w:hanging="346"/>
      </w:pPr>
    </w:lvl>
    <w:lvl w:ilvl="7" w:tplc="E16C96FE">
      <w:numFmt w:val="bullet"/>
      <w:lvlText w:val="•"/>
      <w:lvlJc w:val="left"/>
      <w:pPr>
        <w:ind w:left="6961" w:hanging="346"/>
      </w:pPr>
    </w:lvl>
    <w:lvl w:ilvl="8" w:tplc="F4ECA7C2">
      <w:numFmt w:val="bullet"/>
      <w:lvlText w:val="•"/>
      <w:lvlJc w:val="left"/>
      <w:pPr>
        <w:ind w:left="7836" w:hanging="346"/>
      </w:pPr>
    </w:lvl>
  </w:abstractNum>
  <w:abstractNum w:abstractNumId="10">
    <w:nsid w:val="42AA3499"/>
    <w:multiLevelType w:val="multilevel"/>
    <w:tmpl w:val="5C14E20E"/>
    <w:lvl w:ilvl="0">
      <w:start w:val="5"/>
      <w:numFmt w:val="decimal"/>
      <w:lvlText w:val="%1"/>
      <w:lvlJc w:val="left"/>
      <w:pPr>
        <w:ind w:left="118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11">
    <w:nsid w:val="48AA705C"/>
    <w:multiLevelType w:val="multilevel"/>
    <w:tmpl w:val="F5B2680A"/>
    <w:lvl w:ilvl="0">
      <w:start w:val="4"/>
      <w:numFmt w:val="decimal"/>
      <w:lvlText w:val="%1"/>
      <w:lvlJc w:val="left"/>
      <w:pPr>
        <w:ind w:left="118" w:hanging="475"/>
      </w:p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</w:lvl>
    <w:lvl w:ilvl="3">
      <w:numFmt w:val="bullet"/>
      <w:lvlText w:val="•"/>
      <w:lvlJc w:val="left"/>
      <w:pPr>
        <w:ind w:left="2959" w:hanging="475"/>
      </w:pPr>
    </w:lvl>
    <w:lvl w:ilvl="4">
      <w:numFmt w:val="bullet"/>
      <w:lvlText w:val="•"/>
      <w:lvlJc w:val="left"/>
      <w:pPr>
        <w:ind w:left="3906" w:hanging="475"/>
      </w:pPr>
    </w:lvl>
    <w:lvl w:ilvl="5">
      <w:numFmt w:val="bullet"/>
      <w:lvlText w:val="•"/>
      <w:lvlJc w:val="left"/>
      <w:pPr>
        <w:ind w:left="4852" w:hanging="475"/>
      </w:pPr>
    </w:lvl>
    <w:lvl w:ilvl="6">
      <w:numFmt w:val="bullet"/>
      <w:lvlText w:val="•"/>
      <w:lvlJc w:val="left"/>
      <w:pPr>
        <w:ind w:left="5799" w:hanging="475"/>
      </w:pPr>
    </w:lvl>
    <w:lvl w:ilvl="7">
      <w:numFmt w:val="bullet"/>
      <w:lvlText w:val="•"/>
      <w:lvlJc w:val="left"/>
      <w:pPr>
        <w:ind w:left="6745" w:hanging="475"/>
      </w:pPr>
    </w:lvl>
    <w:lvl w:ilvl="8">
      <w:numFmt w:val="bullet"/>
      <w:lvlText w:val="•"/>
      <w:lvlJc w:val="left"/>
      <w:pPr>
        <w:ind w:left="7692" w:hanging="475"/>
      </w:pPr>
    </w:lvl>
  </w:abstractNum>
  <w:abstractNum w:abstractNumId="12">
    <w:nsid w:val="49E651E6"/>
    <w:multiLevelType w:val="hybridMultilevel"/>
    <w:tmpl w:val="62361FEC"/>
    <w:lvl w:ilvl="0" w:tplc="264CBF2A">
      <w:start w:val="1"/>
      <w:numFmt w:val="decimal"/>
      <w:lvlText w:val="%1."/>
      <w:lvlJc w:val="left"/>
      <w:pPr>
        <w:ind w:left="151" w:hanging="245"/>
      </w:pPr>
      <w:rPr>
        <w:spacing w:val="0"/>
        <w:w w:val="99"/>
      </w:rPr>
    </w:lvl>
    <w:lvl w:ilvl="1" w:tplc="218413A4">
      <w:numFmt w:val="bullet"/>
      <w:lvlText w:val="•"/>
      <w:lvlJc w:val="left"/>
      <w:pPr>
        <w:ind w:left="1102" w:hanging="245"/>
      </w:pPr>
    </w:lvl>
    <w:lvl w:ilvl="2" w:tplc="FAF6741E">
      <w:numFmt w:val="bullet"/>
      <w:lvlText w:val="•"/>
      <w:lvlJc w:val="left"/>
      <w:pPr>
        <w:ind w:left="2045" w:hanging="245"/>
      </w:pPr>
    </w:lvl>
    <w:lvl w:ilvl="3" w:tplc="43AA37F2">
      <w:numFmt w:val="bullet"/>
      <w:lvlText w:val="•"/>
      <w:lvlJc w:val="left"/>
      <w:pPr>
        <w:ind w:left="2987" w:hanging="245"/>
      </w:pPr>
    </w:lvl>
    <w:lvl w:ilvl="4" w:tplc="C14E7DA6">
      <w:numFmt w:val="bullet"/>
      <w:lvlText w:val="•"/>
      <w:lvlJc w:val="left"/>
      <w:pPr>
        <w:ind w:left="3930" w:hanging="245"/>
      </w:pPr>
    </w:lvl>
    <w:lvl w:ilvl="5" w:tplc="BA6C63EC">
      <w:numFmt w:val="bullet"/>
      <w:lvlText w:val="•"/>
      <w:lvlJc w:val="left"/>
      <w:pPr>
        <w:ind w:left="4872" w:hanging="245"/>
      </w:pPr>
    </w:lvl>
    <w:lvl w:ilvl="6" w:tplc="D7AA0FF4">
      <w:numFmt w:val="bullet"/>
      <w:lvlText w:val="•"/>
      <w:lvlJc w:val="left"/>
      <w:pPr>
        <w:ind w:left="5815" w:hanging="245"/>
      </w:pPr>
    </w:lvl>
    <w:lvl w:ilvl="7" w:tplc="562C3D9E">
      <w:numFmt w:val="bullet"/>
      <w:lvlText w:val="•"/>
      <w:lvlJc w:val="left"/>
      <w:pPr>
        <w:ind w:left="6757" w:hanging="245"/>
      </w:pPr>
    </w:lvl>
    <w:lvl w:ilvl="8" w:tplc="61020E92">
      <w:numFmt w:val="bullet"/>
      <w:lvlText w:val="•"/>
      <w:lvlJc w:val="left"/>
      <w:pPr>
        <w:ind w:left="7700" w:hanging="245"/>
      </w:pPr>
    </w:lvl>
  </w:abstractNum>
  <w:abstractNum w:abstractNumId="13">
    <w:nsid w:val="54F05040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64A1EE6"/>
    <w:multiLevelType w:val="multilevel"/>
    <w:tmpl w:val="A5F4F1C2"/>
    <w:lvl w:ilvl="0">
      <w:start w:val="2"/>
      <w:numFmt w:val="decimal"/>
      <w:lvlText w:val="%1"/>
      <w:lvlJc w:val="left"/>
      <w:pPr>
        <w:ind w:left="118" w:hanging="422"/>
      </w:p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</w:lvl>
    <w:lvl w:ilvl="3">
      <w:numFmt w:val="bullet"/>
      <w:lvlText w:val="•"/>
      <w:lvlJc w:val="left"/>
      <w:pPr>
        <w:ind w:left="2959" w:hanging="422"/>
      </w:pPr>
    </w:lvl>
    <w:lvl w:ilvl="4">
      <w:numFmt w:val="bullet"/>
      <w:lvlText w:val="•"/>
      <w:lvlJc w:val="left"/>
      <w:pPr>
        <w:ind w:left="3906" w:hanging="422"/>
      </w:pPr>
    </w:lvl>
    <w:lvl w:ilvl="5">
      <w:numFmt w:val="bullet"/>
      <w:lvlText w:val="•"/>
      <w:lvlJc w:val="left"/>
      <w:pPr>
        <w:ind w:left="4852" w:hanging="422"/>
      </w:pPr>
    </w:lvl>
    <w:lvl w:ilvl="6">
      <w:numFmt w:val="bullet"/>
      <w:lvlText w:val="•"/>
      <w:lvlJc w:val="left"/>
      <w:pPr>
        <w:ind w:left="5799" w:hanging="422"/>
      </w:pPr>
    </w:lvl>
    <w:lvl w:ilvl="7">
      <w:numFmt w:val="bullet"/>
      <w:lvlText w:val="•"/>
      <w:lvlJc w:val="left"/>
      <w:pPr>
        <w:ind w:left="6745" w:hanging="422"/>
      </w:pPr>
    </w:lvl>
    <w:lvl w:ilvl="8">
      <w:numFmt w:val="bullet"/>
      <w:lvlText w:val="•"/>
      <w:lvlJc w:val="left"/>
      <w:pPr>
        <w:ind w:left="7692" w:hanging="422"/>
      </w:pPr>
    </w:lvl>
  </w:abstractNum>
  <w:abstractNum w:abstractNumId="15">
    <w:nsid w:val="5E2336F2"/>
    <w:multiLevelType w:val="hybridMultilevel"/>
    <w:tmpl w:val="D760F66E"/>
    <w:lvl w:ilvl="0" w:tplc="846817A6">
      <w:start w:val="2017"/>
      <w:numFmt w:val="decimal"/>
      <w:lvlText w:val="%1"/>
      <w:lvlJc w:val="left"/>
      <w:pPr>
        <w:ind w:left="622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8"/>
    <w:multiLevelType w:val="hybridMultilevel"/>
    <w:tmpl w:val="9360569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B13"/>
    <w:multiLevelType w:val="multilevel"/>
    <w:tmpl w:val="66181606"/>
    <w:lvl w:ilvl="0">
      <w:start w:val="2"/>
      <w:numFmt w:val="decimal"/>
      <w:lvlText w:val="%1"/>
      <w:lvlJc w:val="left"/>
      <w:pPr>
        <w:ind w:left="118" w:hanging="302"/>
      </w:p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18">
    <w:nsid w:val="6ACC5CF7"/>
    <w:multiLevelType w:val="hybridMultilevel"/>
    <w:tmpl w:val="4E5A341A"/>
    <w:lvl w:ilvl="0" w:tplc="5622CD80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56E41E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24B02E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207DA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66880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EAF10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B662A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CE56D2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A5088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426E95"/>
    <w:multiLevelType w:val="multilevel"/>
    <w:tmpl w:val="49746EDC"/>
    <w:lvl w:ilvl="0">
      <w:start w:val="1"/>
      <w:numFmt w:val="decimal"/>
      <w:lvlText w:val="%1"/>
      <w:lvlJc w:val="left"/>
      <w:pPr>
        <w:ind w:left="118" w:hanging="672"/>
      </w:p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</w:lvl>
    <w:lvl w:ilvl="3">
      <w:numFmt w:val="bullet"/>
      <w:lvlText w:val="•"/>
      <w:lvlJc w:val="left"/>
      <w:pPr>
        <w:ind w:left="2959" w:hanging="672"/>
      </w:pPr>
    </w:lvl>
    <w:lvl w:ilvl="4">
      <w:numFmt w:val="bullet"/>
      <w:lvlText w:val="•"/>
      <w:lvlJc w:val="left"/>
      <w:pPr>
        <w:ind w:left="3906" w:hanging="672"/>
      </w:pPr>
    </w:lvl>
    <w:lvl w:ilvl="5">
      <w:numFmt w:val="bullet"/>
      <w:lvlText w:val="•"/>
      <w:lvlJc w:val="left"/>
      <w:pPr>
        <w:ind w:left="4852" w:hanging="672"/>
      </w:pPr>
    </w:lvl>
    <w:lvl w:ilvl="6">
      <w:numFmt w:val="bullet"/>
      <w:lvlText w:val="•"/>
      <w:lvlJc w:val="left"/>
      <w:pPr>
        <w:ind w:left="5799" w:hanging="672"/>
      </w:pPr>
    </w:lvl>
    <w:lvl w:ilvl="7">
      <w:numFmt w:val="bullet"/>
      <w:lvlText w:val="•"/>
      <w:lvlJc w:val="left"/>
      <w:pPr>
        <w:ind w:left="6745" w:hanging="672"/>
      </w:pPr>
    </w:lvl>
    <w:lvl w:ilvl="8">
      <w:numFmt w:val="bullet"/>
      <w:lvlText w:val="•"/>
      <w:lvlJc w:val="left"/>
      <w:pPr>
        <w:ind w:left="7692" w:hanging="672"/>
      </w:pPr>
    </w:lvl>
  </w:abstractNum>
  <w:abstractNum w:abstractNumId="20">
    <w:nsid w:val="717E307E"/>
    <w:multiLevelType w:val="multilevel"/>
    <w:tmpl w:val="D30E7216"/>
    <w:lvl w:ilvl="0">
      <w:start w:val="4"/>
      <w:numFmt w:val="decimal"/>
      <w:lvlText w:val="%1"/>
      <w:lvlJc w:val="left"/>
      <w:pPr>
        <w:ind w:left="118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  <w:rPr>
        <w:rFonts w:hint="default"/>
      </w:rPr>
    </w:lvl>
    <w:lvl w:ilvl="3">
      <w:numFmt w:val="bullet"/>
      <w:lvlText w:val="•"/>
      <w:lvlJc w:val="left"/>
      <w:pPr>
        <w:ind w:left="2959" w:hanging="475"/>
      </w:pPr>
      <w:rPr>
        <w:rFonts w:hint="default"/>
      </w:rPr>
    </w:lvl>
    <w:lvl w:ilvl="4">
      <w:numFmt w:val="bullet"/>
      <w:lvlText w:val="•"/>
      <w:lvlJc w:val="left"/>
      <w:pPr>
        <w:ind w:left="3906" w:hanging="475"/>
      </w:pPr>
      <w:rPr>
        <w:rFonts w:hint="default"/>
      </w:rPr>
    </w:lvl>
    <w:lvl w:ilvl="5">
      <w:numFmt w:val="bullet"/>
      <w:lvlText w:val="•"/>
      <w:lvlJc w:val="left"/>
      <w:pPr>
        <w:ind w:left="4852" w:hanging="475"/>
      </w:pPr>
      <w:rPr>
        <w:rFonts w:hint="default"/>
      </w:rPr>
    </w:lvl>
    <w:lvl w:ilvl="6">
      <w:numFmt w:val="bullet"/>
      <w:lvlText w:val="•"/>
      <w:lvlJc w:val="left"/>
      <w:pPr>
        <w:ind w:left="5799" w:hanging="475"/>
      </w:pPr>
      <w:rPr>
        <w:rFonts w:hint="default"/>
      </w:rPr>
    </w:lvl>
    <w:lvl w:ilvl="7">
      <w:numFmt w:val="bullet"/>
      <w:lvlText w:val="•"/>
      <w:lvlJc w:val="left"/>
      <w:pPr>
        <w:ind w:left="6745" w:hanging="475"/>
      </w:pPr>
      <w:rPr>
        <w:rFonts w:hint="default"/>
      </w:rPr>
    </w:lvl>
    <w:lvl w:ilvl="8">
      <w:numFmt w:val="bullet"/>
      <w:lvlText w:val="•"/>
      <w:lvlJc w:val="left"/>
      <w:pPr>
        <w:ind w:left="7692" w:hanging="475"/>
      </w:pPr>
      <w:rPr>
        <w:rFonts w:hint="default"/>
      </w:rPr>
    </w:lvl>
  </w:abstractNum>
  <w:abstractNum w:abstractNumId="21">
    <w:nsid w:val="7DC70C84"/>
    <w:multiLevelType w:val="hybridMultilevel"/>
    <w:tmpl w:val="988A851C"/>
    <w:lvl w:ilvl="0" w:tplc="EC308014">
      <w:start w:val="1"/>
      <w:numFmt w:val="decimal"/>
      <w:lvlText w:val="%1."/>
      <w:lvlJc w:val="left"/>
      <w:pPr>
        <w:ind w:left="2514" w:hanging="245"/>
        <w:jc w:val="right"/>
      </w:pPr>
      <w:rPr>
        <w:rFonts w:hint="default"/>
        <w:spacing w:val="0"/>
        <w:w w:val="99"/>
        <w:lang w:val="ru-RU"/>
      </w:rPr>
    </w:lvl>
    <w:lvl w:ilvl="1" w:tplc="8A045EA0">
      <w:numFmt w:val="bullet"/>
      <w:lvlText w:val="•"/>
      <w:lvlJc w:val="left"/>
      <w:pPr>
        <w:ind w:left="1102" w:hanging="245"/>
      </w:pPr>
      <w:rPr>
        <w:rFonts w:hint="default"/>
      </w:rPr>
    </w:lvl>
    <w:lvl w:ilvl="2" w:tplc="ADCE45F0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62C819BE">
      <w:numFmt w:val="bullet"/>
      <w:lvlText w:val="•"/>
      <w:lvlJc w:val="left"/>
      <w:pPr>
        <w:ind w:left="2987" w:hanging="245"/>
      </w:pPr>
      <w:rPr>
        <w:rFonts w:hint="default"/>
      </w:rPr>
    </w:lvl>
    <w:lvl w:ilvl="4" w:tplc="F7482828">
      <w:numFmt w:val="bullet"/>
      <w:lvlText w:val="•"/>
      <w:lvlJc w:val="left"/>
      <w:pPr>
        <w:ind w:left="3930" w:hanging="245"/>
      </w:pPr>
      <w:rPr>
        <w:rFonts w:hint="default"/>
      </w:rPr>
    </w:lvl>
    <w:lvl w:ilvl="5" w:tplc="10B2D522">
      <w:numFmt w:val="bullet"/>
      <w:lvlText w:val="•"/>
      <w:lvlJc w:val="left"/>
      <w:pPr>
        <w:ind w:left="4872" w:hanging="245"/>
      </w:pPr>
      <w:rPr>
        <w:rFonts w:hint="default"/>
      </w:rPr>
    </w:lvl>
    <w:lvl w:ilvl="6" w:tplc="2C82C222">
      <w:numFmt w:val="bullet"/>
      <w:lvlText w:val="•"/>
      <w:lvlJc w:val="left"/>
      <w:pPr>
        <w:ind w:left="5815" w:hanging="245"/>
      </w:pPr>
      <w:rPr>
        <w:rFonts w:hint="default"/>
      </w:rPr>
    </w:lvl>
    <w:lvl w:ilvl="7" w:tplc="32EAABFA">
      <w:numFmt w:val="bullet"/>
      <w:lvlText w:val="•"/>
      <w:lvlJc w:val="left"/>
      <w:pPr>
        <w:ind w:left="6757" w:hanging="245"/>
      </w:pPr>
      <w:rPr>
        <w:rFonts w:hint="default"/>
      </w:rPr>
    </w:lvl>
    <w:lvl w:ilvl="8" w:tplc="242C256E">
      <w:numFmt w:val="bullet"/>
      <w:lvlText w:val="•"/>
      <w:lvlJc w:val="left"/>
      <w:pPr>
        <w:ind w:left="7700" w:hanging="245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0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  <w:num w:numId="23">
    <w:abstractNumId w:val="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D"/>
    <w:rsid w:val="000179CA"/>
    <w:rsid w:val="00026762"/>
    <w:rsid w:val="00036833"/>
    <w:rsid w:val="00040322"/>
    <w:rsid w:val="00067679"/>
    <w:rsid w:val="00082054"/>
    <w:rsid w:val="00096CCF"/>
    <w:rsid w:val="00097686"/>
    <w:rsid w:val="000A3BCA"/>
    <w:rsid w:val="000A4593"/>
    <w:rsid w:val="000E7C72"/>
    <w:rsid w:val="0010324F"/>
    <w:rsid w:val="001033AB"/>
    <w:rsid w:val="00105A69"/>
    <w:rsid w:val="00111447"/>
    <w:rsid w:val="001266FC"/>
    <w:rsid w:val="001449D8"/>
    <w:rsid w:val="00151397"/>
    <w:rsid w:val="001549D8"/>
    <w:rsid w:val="0017332C"/>
    <w:rsid w:val="001746C9"/>
    <w:rsid w:val="00174FD3"/>
    <w:rsid w:val="001A768C"/>
    <w:rsid w:val="001C4FF9"/>
    <w:rsid w:val="001C67E5"/>
    <w:rsid w:val="001D6720"/>
    <w:rsid w:val="001E1C48"/>
    <w:rsid w:val="001F0D87"/>
    <w:rsid w:val="001F304F"/>
    <w:rsid w:val="001F6247"/>
    <w:rsid w:val="00205D1E"/>
    <w:rsid w:val="00240285"/>
    <w:rsid w:val="00245A7D"/>
    <w:rsid w:val="002603C4"/>
    <w:rsid w:val="00264683"/>
    <w:rsid w:val="002659BC"/>
    <w:rsid w:val="002761E6"/>
    <w:rsid w:val="002C23FD"/>
    <w:rsid w:val="002C6EFD"/>
    <w:rsid w:val="002E58EE"/>
    <w:rsid w:val="002F53D6"/>
    <w:rsid w:val="0030324A"/>
    <w:rsid w:val="00334C3C"/>
    <w:rsid w:val="00337D85"/>
    <w:rsid w:val="00343FA9"/>
    <w:rsid w:val="00344359"/>
    <w:rsid w:val="00363178"/>
    <w:rsid w:val="0036370B"/>
    <w:rsid w:val="003934F9"/>
    <w:rsid w:val="003D0BBC"/>
    <w:rsid w:val="003E57C3"/>
    <w:rsid w:val="003F6EAD"/>
    <w:rsid w:val="003F73A3"/>
    <w:rsid w:val="00401F62"/>
    <w:rsid w:val="004053D9"/>
    <w:rsid w:val="00416192"/>
    <w:rsid w:val="004240FB"/>
    <w:rsid w:val="0043351F"/>
    <w:rsid w:val="0043586D"/>
    <w:rsid w:val="00441B7D"/>
    <w:rsid w:val="00446041"/>
    <w:rsid w:val="00450508"/>
    <w:rsid w:val="004A0C59"/>
    <w:rsid w:val="004A579E"/>
    <w:rsid w:val="004B2CC2"/>
    <w:rsid w:val="0051417A"/>
    <w:rsid w:val="0053020B"/>
    <w:rsid w:val="00535155"/>
    <w:rsid w:val="00590A69"/>
    <w:rsid w:val="005917A9"/>
    <w:rsid w:val="005932A1"/>
    <w:rsid w:val="0059343F"/>
    <w:rsid w:val="005A6943"/>
    <w:rsid w:val="005E26DD"/>
    <w:rsid w:val="005E3031"/>
    <w:rsid w:val="005F6C58"/>
    <w:rsid w:val="00620B96"/>
    <w:rsid w:val="00637413"/>
    <w:rsid w:val="00656626"/>
    <w:rsid w:val="00667A81"/>
    <w:rsid w:val="0067497B"/>
    <w:rsid w:val="00676BE1"/>
    <w:rsid w:val="0067788D"/>
    <w:rsid w:val="006852DB"/>
    <w:rsid w:val="006C73C1"/>
    <w:rsid w:val="006E0778"/>
    <w:rsid w:val="00700470"/>
    <w:rsid w:val="00700474"/>
    <w:rsid w:val="0070233C"/>
    <w:rsid w:val="00704DB3"/>
    <w:rsid w:val="00705321"/>
    <w:rsid w:val="00712BC0"/>
    <w:rsid w:val="007615DD"/>
    <w:rsid w:val="00772FBA"/>
    <w:rsid w:val="007A01A4"/>
    <w:rsid w:val="007B29FE"/>
    <w:rsid w:val="007C2336"/>
    <w:rsid w:val="007F45A9"/>
    <w:rsid w:val="00805728"/>
    <w:rsid w:val="00805743"/>
    <w:rsid w:val="008748E9"/>
    <w:rsid w:val="008844C7"/>
    <w:rsid w:val="008970E0"/>
    <w:rsid w:val="008A33D8"/>
    <w:rsid w:val="008B413D"/>
    <w:rsid w:val="008D3BC5"/>
    <w:rsid w:val="008F7DC6"/>
    <w:rsid w:val="00947030"/>
    <w:rsid w:val="00950F5C"/>
    <w:rsid w:val="00970410"/>
    <w:rsid w:val="009B4FD7"/>
    <w:rsid w:val="009D420B"/>
    <w:rsid w:val="009D5C68"/>
    <w:rsid w:val="009E3FB6"/>
    <w:rsid w:val="009F3D6E"/>
    <w:rsid w:val="00A030C7"/>
    <w:rsid w:val="00A1017F"/>
    <w:rsid w:val="00A2775F"/>
    <w:rsid w:val="00A309E1"/>
    <w:rsid w:val="00A50548"/>
    <w:rsid w:val="00A5790C"/>
    <w:rsid w:val="00AD2E7A"/>
    <w:rsid w:val="00AD4F1D"/>
    <w:rsid w:val="00B03DA5"/>
    <w:rsid w:val="00B0622A"/>
    <w:rsid w:val="00B13DE8"/>
    <w:rsid w:val="00B2287E"/>
    <w:rsid w:val="00B257F1"/>
    <w:rsid w:val="00B37AF4"/>
    <w:rsid w:val="00B44EA9"/>
    <w:rsid w:val="00B4577E"/>
    <w:rsid w:val="00B47316"/>
    <w:rsid w:val="00B67533"/>
    <w:rsid w:val="00BC01C1"/>
    <w:rsid w:val="00BC2DFB"/>
    <w:rsid w:val="00BE0B44"/>
    <w:rsid w:val="00BF72C0"/>
    <w:rsid w:val="00C115EE"/>
    <w:rsid w:val="00C22733"/>
    <w:rsid w:val="00C22E70"/>
    <w:rsid w:val="00C8574D"/>
    <w:rsid w:val="00C94F71"/>
    <w:rsid w:val="00CA428D"/>
    <w:rsid w:val="00CA6A2F"/>
    <w:rsid w:val="00CB7979"/>
    <w:rsid w:val="00CC3A48"/>
    <w:rsid w:val="00CD003D"/>
    <w:rsid w:val="00CF5C3C"/>
    <w:rsid w:val="00CF70F7"/>
    <w:rsid w:val="00D11B7B"/>
    <w:rsid w:val="00D238AB"/>
    <w:rsid w:val="00D2442B"/>
    <w:rsid w:val="00D46FEF"/>
    <w:rsid w:val="00D620FF"/>
    <w:rsid w:val="00D7234D"/>
    <w:rsid w:val="00D7587D"/>
    <w:rsid w:val="00D77F40"/>
    <w:rsid w:val="00D875BC"/>
    <w:rsid w:val="00D954D8"/>
    <w:rsid w:val="00D9680A"/>
    <w:rsid w:val="00DE00D4"/>
    <w:rsid w:val="00DE0D5F"/>
    <w:rsid w:val="00DE0FA4"/>
    <w:rsid w:val="00DE31F1"/>
    <w:rsid w:val="00E1217F"/>
    <w:rsid w:val="00E140B2"/>
    <w:rsid w:val="00EA1E1A"/>
    <w:rsid w:val="00EA355A"/>
    <w:rsid w:val="00EC1F91"/>
    <w:rsid w:val="00ED752E"/>
    <w:rsid w:val="00EE5285"/>
    <w:rsid w:val="00EF0540"/>
    <w:rsid w:val="00F5410E"/>
    <w:rsid w:val="00F934A4"/>
    <w:rsid w:val="00FB2E81"/>
    <w:rsid w:val="00FC2B1B"/>
    <w:rsid w:val="00FF242F"/>
    <w:rsid w:val="00FF41F6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400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40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21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7309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E038-2360-4EFC-96F5-919A426E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Рылько</dc:creator>
  <cp:lastModifiedBy>N-OO</cp:lastModifiedBy>
  <cp:revision>34</cp:revision>
  <cp:lastPrinted>2020-10-28T14:10:00Z</cp:lastPrinted>
  <dcterms:created xsi:type="dcterms:W3CDTF">2020-02-19T09:40:00Z</dcterms:created>
  <dcterms:modified xsi:type="dcterms:W3CDTF">2021-11-22T11:55:00Z</dcterms:modified>
</cp:coreProperties>
</file>